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67EAD" w14:textId="77777777" w:rsidR="00186AC3" w:rsidRPr="006C3814" w:rsidRDefault="00186AC3" w:rsidP="00F50DDA">
      <w:r w:rsidRPr="006C3814">
        <w:t xml:space="preserve">Library &amp; Archives NT is responsible for managing, preserving and providing access to </w:t>
      </w:r>
      <w:r w:rsidR="009563E7">
        <w:t>government archives in accordance with the Information Act 2002. Public access to Cabinet records archives is provided at the NT Archives Centre in Millner.</w:t>
      </w:r>
    </w:p>
    <w:p w14:paraId="07A68439" w14:textId="77777777" w:rsidR="00186AC3" w:rsidRDefault="009563E7" w:rsidP="009563E7">
      <w:pPr>
        <w:pStyle w:val="Heading1"/>
      </w:pPr>
      <w:r>
        <w:t>N</w:t>
      </w:r>
      <w:r w:rsidR="00BA2E5C">
        <w:t>orthern Territory</w:t>
      </w:r>
      <w:r>
        <w:t xml:space="preserve"> Self-government</w:t>
      </w:r>
    </w:p>
    <w:p w14:paraId="1A2B3C3A" w14:textId="77777777" w:rsidR="00F50DDA" w:rsidRPr="00F50DDA" w:rsidRDefault="00F50DDA" w:rsidP="00F50DDA">
      <w:r w:rsidRPr="00F50DDA">
        <w:t xml:space="preserve">In 1978 the Commonwealth passed the Northern Territory (Self Government) Act 1978 establishing the Northern Territory as a distinct political entity under the Crown, with limited state-like powers, effective on 1 July 1978. The Act gave the Northern Territory self-government, extending local autonomy to the Legislative Assembly of the Northern Territory, and providing power to the Administrator to grant or deny assent to proposed laws. Following this, the first Ministry of the new Northern Territory Government was appointed and the Legislative Assembly was given authority and responsibility for the finances of the government of the Northern Territory. </w:t>
      </w:r>
    </w:p>
    <w:p w14:paraId="07B2356C" w14:textId="77777777" w:rsidR="00F50DDA" w:rsidRPr="00F50DDA" w:rsidRDefault="00F50DDA" w:rsidP="00F50DDA">
      <w:pPr>
        <w:pStyle w:val="Heading1"/>
      </w:pPr>
      <w:r w:rsidRPr="00F50DDA">
        <w:t>The Cabinet</w:t>
      </w:r>
    </w:p>
    <w:p w14:paraId="5AB81420" w14:textId="77777777" w:rsidR="00F50DDA" w:rsidRPr="00F50DDA" w:rsidRDefault="00F50DDA" w:rsidP="00F50DDA">
      <w:r w:rsidRPr="00F50DDA">
        <w:t xml:space="preserve">The Cabinet consists of those elected members of the Legislative Assembly who have been appointed as Ministers by the Administrator. The Cabinet generally meets on a weekly basis to make decisions on matters such as major policy issues, proposals with significant expenditure or employment implications, matters which involve important initiatives or departures from previous arrangements, proposals with implications for Australian, state and local government relations, legislation, and high level government appointments. </w:t>
      </w:r>
    </w:p>
    <w:p w14:paraId="62E8E9B0" w14:textId="77777777" w:rsidR="00F50DDA" w:rsidRPr="00F50DDA" w:rsidRDefault="00F50DDA" w:rsidP="00F50DDA">
      <w:r w:rsidRPr="00F50DDA">
        <w:t xml:space="preserve">The records of Cabinet meetings and decisions are held in the strictest confidence until they are released 30 years after their creation. </w:t>
      </w:r>
    </w:p>
    <w:p w14:paraId="1C59EB84" w14:textId="77777777" w:rsidR="00F50DDA" w:rsidRPr="00F50DDA" w:rsidRDefault="00F50DDA" w:rsidP="00F50DDA">
      <w:pPr>
        <w:pStyle w:val="Heading1"/>
      </w:pPr>
      <w:r w:rsidRPr="00F50DDA">
        <w:t>Access to Cabinet Records</w:t>
      </w:r>
    </w:p>
    <w:p w14:paraId="40ACF3FB" w14:textId="77777777" w:rsidR="00F50DDA" w:rsidRPr="00F50DDA" w:rsidRDefault="00F50DDA" w:rsidP="00F50DDA">
      <w:r w:rsidRPr="00F50DDA">
        <w:t xml:space="preserve">On 1 January each year the records of the Northern Territory Government’s Cabinet are released for public access, having reached 30 years since their creation. </w:t>
      </w:r>
    </w:p>
    <w:p w14:paraId="4618B388" w14:textId="77777777" w:rsidR="00F50DDA" w:rsidRPr="00F50DDA" w:rsidRDefault="00F50DDA" w:rsidP="00F50DDA">
      <w:r w:rsidRPr="00F50DDA">
        <w:t>The Cabinet Office in the Department of the Chief Minister provides secretariat services to Cabinet and the Executive Council, and is the agency responsible for the records of Cabinet. An access agreement negotiated between the Library &amp; Archives NT and the Department of the Chief Minister</w:t>
      </w:r>
      <w:r w:rsidR="003D0D44">
        <w:t>,</w:t>
      </w:r>
      <w:r w:rsidRPr="00F50DDA">
        <w:t xml:space="preserve"> </w:t>
      </w:r>
      <w:r w:rsidR="00186AC3">
        <w:t>in accordance with the Information Act 2002</w:t>
      </w:r>
      <w:r w:rsidR="003D0D44">
        <w:t>,</w:t>
      </w:r>
      <w:r w:rsidR="00186AC3">
        <w:t xml:space="preserve"> </w:t>
      </w:r>
      <w:r w:rsidRPr="00F50DDA">
        <w:t>provides for an annual opening of Cabinet submissions and decisions and of the Executive Council meeting papers, on 1 January each year after the records become 30 years old (some items may be restricted for longer periods where sensitive information has been identified).</w:t>
      </w:r>
    </w:p>
    <w:p w14:paraId="3CAC4FF5" w14:textId="77777777" w:rsidR="00F50DDA" w:rsidRPr="00F50DDA" w:rsidRDefault="00F50DDA" w:rsidP="00F50DDA">
      <w:pPr>
        <w:pStyle w:val="Heading1"/>
      </w:pPr>
      <w:r w:rsidRPr="00F50DDA">
        <w:t>Understanding Cabinet Submissions and Decisions</w:t>
      </w:r>
    </w:p>
    <w:p w14:paraId="398444E5" w14:textId="77777777" w:rsidR="00F50DDA" w:rsidRPr="00F50DDA" w:rsidRDefault="00F50DDA" w:rsidP="00F50DDA">
      <w:r w:rsidRPr="00F50DDA">
        <w:t xml:space="preserve">Most business comes before Cabinet by way of formal Cabinet submissions, identified by a consecutive number. Cabinet submissions generally follow a set format. This includes a cover sheet which provides brief details of the submission (e.g. title, purpose, sponsoring Minister, relationship of the proposal to existing policy, timing considerations, staffing implications, costs) followed by the body of the submission which includes recommendations, background materials, options, budget implications, timing issues and </w:t>
      </w:r>
      <w:r w:rsidRPr="00F50DDA">
        <w:lastRenderedPageBreak/>
        <w:t>other key topics. There may also be attachments to the submission. Submissions are usually prepared by Government agencies at the direction of, or with the agreement of, the Minister responsible for that agency. Submissions may also include comments from other Northern Territory Government agencies which were consulted during the development of the submission.</w:t>
      </w:r>
    </w:p>
    <w:p w14:paraId="2253C555" w14:textId="77777777" w:rsidR="00F50DDA" w:rsidRPr="00F50DDA" w:rsidRDefault="00F50DDA" w:rsidP="00F50DDA">
      <w:r w:rsidRPr="00F50DDA">
        <w:t>Each decision made by Cabinet is formally recorded in a separate document known as a Cabinet decision. Like Cabinet submissions, each Cabinet decision is given a consecutive number. Most Cabinet decisions will have a corresponding Cabinet submission, but Cabinet may also issue a Cabinet decision without a submission. Note that the decision number is not the same as the corresponding submission number (apart from a small number of very early submissions and decisions in a new Government's term when the numbers may coincidentally align).</w:t>
      </w:r>
    </w:p>
    <w:p w14:paraId="02C613F1" w14:textId="77777777" w:rsidR="00F50DDA" w:rsidRPr="00F50DDA" w:rsidRDefault="00F50DDA" w:rsidP="00F50DDA">
      <w:r w:rsidRPr="00F50DDA">
        <w:t>Ministers may from time to time present memoranda to Cabinet, or table a document at a Cabinet meeting. These documents will generally be incorporated in the formal records of the Cabinet meeting. Such documents will usually result in a Cabinet decision, but not in every case.</w:t>
      </w:r>
    </w:p>
    <w:p w14:paraId="03F7B1A9" w14:textId="77777777" w:rsidR="00F50DDA" w:rsidRPr="00F50DDA" w:rsidRDefault="00F50DDA" w:rsidP="00F50DDA">
      <w:r w:rsidRPr="00F50DDA">
        <w:t xml:space="preserve">The Cabinet submissions and decisions are kept in bound volumes (NTRS 2575). </w:t>
      </w:r>
    </w:p>
    <w:p w14:paraId="50676136" w14:textId="77777777" w:rsidR="00F50DDA" w:rsidRPr="00F50DDA" w:rsidRDefault="00F50DDA" w:rsidP="00F50DDA">
      <w:r w:rsidRPr="00F50DDA">
        <w:t>The table below lists the records of Cabinet and other significant related series</w:t>
      </w:r>
      <w:r w:rsidR="006C3814">
        <w:t>.</w:t>
      </w:r>
      <w:r w:rsidRPr="00F50DDA">
        <w:t xml:space="preserve">  Some records are restricted for more than 30 years. </w:t>
      </w:r>
    </w:p>
    <w:p w14:paraId="290923A9" w14:textId="77777777" w:rsidR="00F50DDA" w:rsidRDefault="00F50DDA" w:rsidP="00F50DDA">
      <w:r w:rsidRPr="00F50DDA">
        <w:t xml:space="preserve">For a full list of records please visit </w:t>
      </w:r>
      <w:hyperlink r:id="rId9" w:history="1">
        <w:r w:rsidRPr="00F50DDA">
          <w:rPr>
            <w:rStyle w:val="Hyperlink"/>
          </w:rPr>
          <w:t>www.navigator.nt.gov.au</w:t>
        </w:r>
      </w:hyperlink>
    </w:p>
    <w:tbl>
      <w:tblPr>
        <w:tblStyle w:val="NTGtable"/>
        <w:tblW w:w="0" w:type="auto"/>
        <w:tblLook w:val="06A0" w:firstRow="1" w:lastRow="0" w:firstColumn="1" w:lastColumn="0" w:noHBand="1" w:noVBand="1"/>
      </w:tblPr>
      <w:tblGrid>
        <w:gridCol w:w="1980"/>
        <w:gridCol w:w="3174"/>
        <w:gridCol w:w="3346"/>
        <w:gridCol w:w="1808"/>
      </w:tblGrid>
      <w:tr w:rsidR="00821775" w14:paraId="5C7127AA" w14:textId="77777777" w:rsidTr="006C381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80" w:type="dxa"/>
          </w:tcPr>
          <w:p w14:paraId="5EA9C6C9" w14:textId="77777777" w:rsidR="00821775" w:rsidRDefault="00821775" w:rsidP="00F50DDA">
            <w:r>
              <w:t>Main Series</w:t>
            </w:r>
          </w:p>
        </w:tc>
        <w:tc>
          <w:tcPr>
            <w:tcW w:w="3174" w:type="dxa"/>
          </w:tcPr>
          <w:p w14:paraId="323BF64C" w14:textId="77777777" w:rsidR="00821775" w:rsidRDefault="00821775" w:rsidP="00F50DDA">
            <w:pPr>
              <w:cnfStyle w:val="100000000000" w:firstRow="1" w:lastRow="0" w:firstColumn="0" w:lastColumn="0" w:oddVBand="0" w:evenVBand="0" w:oddHBand="0" w:evenHBand="0" w:firstRowFirstColumn="0" w:firstRowLastColumn="0" w:lastRowFirstColumn="0" w:lastRowLastColumn="0"/>
            </w:pPr>
          </w:p>
        </w:tc>
        <w:tc>
          <w:tcPr>
            <w:tcW w:w="3346" w:type="dxa"/>
          </w:tcPr>
          <w:p w14:paraId="41647CF4" w14:textId="77777777" w:rsidR="00821775" w:rsidRDefault="00821775" w:rsidP="00F50DDA">
            <w:pPr>
              <w:cnfStyle w:val="100000000000" w:firstRow="1" w:lastRow="0" w:firstColumn="0" w:lastColumn="0" w:oddVBand="0" w:evenVBand="0" w:oddHBand="0" w:evenHBand="0" w:firstRowFirstColumn="0" w:firstRowLastColumn="0" w:lastRowFirstColumn="0" w:lastRowLastColumn="0"/>
            </w:pPr>
          </w:p>
        </w:tc>
        <w:tc>
          <w:tcPr>
            <w:tcW w:w="1808" w:type="dxa"/>
          </w:tcPr>
          <w:p w14:paraId="471A7116" w14:textId="77777777" w:rsidR="00821775" w:rsidRDefault="00821775" w:rsidP="00F50DDA">
            <w:pPr>
              <w:cnfStyle w:val="100000000000" w:firstRow="1" w:lastRow="0" w:firstColumn="0" w:lastColumn="0" w:oddVBand="0" w:evenVBand="0" w:oddHBand="0" w:evenHBand="0" w:firstRowFirstColumn="0" w:firstRowLastColumn="0" w:lastRowFirstColumn="0" w:lastRowLastColumn="0"/>
            </w:pPr>
          </w:p>
        </w:tc>
      </w:tr>
      <w:tr w:rsidR="00821775" w:rsidRPr="00821775" w14:paraId="11BD7F24" w14:textId="77777777" w:rsidTr="006C381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80" w:type="dxa"/>
            <w:tcBorders>
              <w:bottom w:val="nil"/>
            </w:tcBorders>
          </w:tcPr>
          <w:p w14:paraId="7C0B9A51" w14:textId="77777777" w:rsidR="00821775" w:rsidRPr="00821775" w:rsidRDefault="00821775" w:rsidP="00F50DDA">
            <w:pPr>
              <w:rPr>
                <w:b w:val="0"/>
              </w:rPr>
            </w:pPr>
            <w:r w:rsidRPr="00821775">
              <w:t>Series Number</w:t>
            </w:r>
          </w:p>
        </w:tc>
        <w:tc>
          <w:tcPr>
            <w:tcW w:w="3174" w:type="dxa"/>
            <w:tcBorders>
              <w:bottom w:val="nil"/>
            </w:tcBorders>
          </w:tcPr>
          <w:p w14:paraId="642C1567" w14:textId="77777777" w:rsidR="00821775" w:rsidRPr="00821775" w:rsidRDefault="00821775" w:rsidP="00F50DDA">
            <w:pPr>
              <w:cnfStyle w:val="100000000000" w:firstRow="1" w:lastRow="0" w:firstColumn="0" w:lastColumn="0" w:oddVBand="0" w:evenVBand="0" w:oddHBand="0" w:evenHBand="0" w:firstRowFirstColumn="0" w:firstRowLastColumn="0" w:lastRowFirstColumn="0" w:lastRowLastColumn="0"/>
              <w:rPr>
                <w:b w:val="0"/>
              </w:rPr>
            </w:pPr>
            <w:r w:rsidRPr="00821775">
              <w:t>Title</w:t>
            </w:r>
          </w:p>
        </w:tc>
        <w:tc>
          <w:tcPr>
            <w:tcW w:w="3346" w:type="dxa"/>
            <w:tcBorders>
              <w:bottom w:val="nil"/>
            </w:tcBorders>
          </w:tcPr>
          <w:p w14:paraId="0A3DF38D" w14:textId="77777777" w:rsidR="00821775" w:rsidRPr="00821775" w:rsidRDefault="00821775" w:rsidP="00F50DDA">
            <w:pPr>
              <w:cnfStyle w:val="100000000000" w:firstRow="1" w:lastRow="0" w:firstColumn="0" w:lastColumn="0" w:oddVBand="0" w:evenVBand="0" w:oddHBand="0" w:evenHBand="0" w:firstRowFirstColumn="0" w:firstRowLastColumn="0" w:lastRowFirstColumn="0" w:lastRowLastColumn="0"/>
              <w:rPr>
                <w:b w:val="0"/>
              </w:rPr>
            </w:pPr>
            <w:r w:rsidRPr="00821775">
              <w:t>Description</w:t>
            </w:r>
          </w:p>
        </w:tc>
        <w:tc>
          <w:tcPr>
            <w:tcW w:w="1808" w:type="dxa"/>
            <w:tcBorders>
              <w:bottom w:val="nil"/>
            </w:tcBorders>
          </w:tcPr>
          <w:p w14:paraId="05B5279E" w14:textId="77777777" w:rsidR="00821775" w:rsidRPr="00821775" w:rsidRDefault="00821775" w:rsidP="00F50DDA">
            <w:pPr>
              <w:cnfStyle w:val="100000000000" w:firstRow="1" w:lastRow="0" w:firstColumn="0" w:lastColumn="0" w:oddVBand="0" w:evenVBand="0" w:oddHBand="0" w:evenHBand="0" w:firstRowFirstColumn="0" w:firstRowLastColumn="0" w:lastRowFirstColumn="0" w:lastRowLastColumn="0"/>
              <w:rPr>
                <w:b w:val="0"/>
              </w:rPr>
            </w:pPr>
            <w:r w:rsidRPr="00821775">
              <w:t>Date Range</w:t>
            </w:r>
          </w:p>
        </w:tc>
      </w:tr>
      <w:tr w:rsidR="00821775" w14:paraId="589416DD" w14:textId="77777777" w:rsidTr="006C3814">
        <w:tc>
          <w:tcPr>
            <w:cnfStyle w:val="001000000000" w:firstRow="0" w:lastRow="0" w:firstColumn="1" w:lastColumn="0" w:oddVBand="0" w:evenVBand="0" w:oddHBand="0" w:evenHBand="0" w:firstRowFirstColumn="0" w:firstRowLastColumn="0" w:lastRowFirstColumn="0" w:lastRowLastColumn="0"/>
            <w:tcW w:w="1980" w:type="dxa"/>
            <w:tcBorders>
              <w:top w:val="nil"/>
              <w:bottom w:val="single" w:sz="4" w:space="0" w:color="auto"/>
              <w:right w:val="single" w:sz="4" w:space="0" w:color="auto"/>
            </w:tcBorders>
          </w:tcPr>
          <w:p w14:paraId="2DC33809" w14:textId="77777777" w:rsidR="00821775" w:rsidRPr="00F50DDA" w:rsidRDefault="00821775" w:rsidP="00821775">
            <w:r w:rsidRPr="00F50DDA">
              <w:t>NTRS 2575</w:t>
            </w:r>
          </w:p>
        </w:tc>
        <w:tc>
          <w:tcPr>
            <w:tcW w:w="3174" w:type="dxa"/>
            <w:tcBorders>
              <w:top w:val="nil"/>
              <w:left w:val="single" w:sz="4" w:space="0" w:color="auto"/>
              <w:bottom w:val="single" w:sz="4" w:space="0" w:color="auto"/>
              <w:right w:val="single" w:sz="4" w:space="0" w:color="auto"/>
            </w:tcBorders>
          </w:tcPr>
          <w:p w14:paraId="35496E56"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 xml:space="preserve">Cabinet submissions and decisions </w:t>
            </w:r>
          </w:p>
        </w:tc>
        <w:tc>
          <w:tcPr>
            <w:tcW w:w="3346" w:type="dxa"/>
            <w:tcBorders>
              <w:top w:val="nil"/>
              <w:left w:val="single" w:sz="4" w:space="0" w:color="auto"/>
              <w:bottom w:val="single" w:sz="4" w:space="0" w:color="auto"/>
              <w:right w:val="single" w:sz="4" w:space="0" w:color="auto"/>
            </w:tcBorders>
          </w:tcPr>
          <w:p w14:paraId="5D1AB481"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Cabinet submissions, decisions, and associated papers including budget information</w:t>
            </w:r>
          </w:p>
          <w:p w14:paraId="648B9BD7" w14:textId="0D062DC2" w:rsidR="00821775" w:rsidRPr="00F50DDA" w:rsidRDefault="00821775" w:rsidP="00D44E0F">
            <w:pPr>
              <w:cnfStyle w:val="000000000000" w:firstRow="0" w:lastRow="0" w:firstColumn="0" w:lastColumn="0" w:oddVBand="0" w:evenVBand="0" w:oddHBand="0" w:evenHBand="0" w:firstRowFirstColumn="0" w:firstRowLastColumn="0" w:lastRowFirstColumn="0" w:lastRowLastColumn="0"/>
            </w:pPr>
            <w:r w:rsidRPr="00F50DDA">
              <w:t>Volumes 1978-19</w:t>
            </w:r>
            <w:r>
              <w:t>9</w:t>
            </w:r>
            <w:r w:rsidR="00D44E0F">
              <w:t>3</w:t>
            </w:r>
            <w:r w:rsidRPr="00F50DDA">
              <w:t xml:space="preserve"> open with exceptions</w:t>
            </w:r>
          </w:p>
        </w:tc>
        <w:tc>
          <w:tcPr>
            <w:tcW w:w="1808" w:type="dxa"/>
            <w:tcBorders>
              <w:top w:val="nil"/>
              <w:left w:val="single" w:sz="4" w:space="0" w:color="auto"/>
              <w:bottom w:val="single" w:sz="4" w:space="0" w:color="auto"/>
            </w:tcBorders>
          </w:tcPr>
          <w:p w14:paraId="5AE68549"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1971-201</w:t>
            </w:r>
            <w:r>
              <w:t>9</w:t>
            </w:r>
          </w:p>
        </w:tc>
      </w:tr>
      <w:tr w:rsidR="00821775" w14:paraId="1F212ACB" w14:textId="77777777" w:rsidTr="006C3814">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auto"/>
              <w:right w:val="single" w:sz="4" w:space="0" w:color="auto"/>
            </w:tcBorders>
          </w:tcPr>
          <w:p w14:paraId="443DF1DA" w14:textId="77777777" w:rsidR="00821775" w:rsidRPr="00F50DDA" w:rsidRDefault="00821775" w:rsidP="00821775">
            <w:r w:rsidRPr="00F50DDA">
              <w:t>NTRS 3353</w:t>
            </w:r>
          </w:p>
        </w:tc>
        <w:tc>
          <w:tcPr>
            <w:tcW w:w="3174" w:type="dxa"/>
            <w:tcBorders>
              <w:top w:val="single" w:sz="4" w:space="0" w:color="auto"/>
              <w:left w:val="single" w:sz="4" w:space="0" w:color="auto"/>
              <w:bottom w:val="single" w:sz="4" w:space="0" w:color="auto"/>
              <w:right w:val="single" w:sz="4" w:space="0" w:color="auto"/>
            </w:tcBorders>
          </w:tcPr>
          <w:p w14:paraId="177422AC"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Index to Cabinet submissions and decisions</w:t>
            </w:r>
          </w:p>
        </w:tc>
        <w:tc>
          <w:tcPr>
            <w:tcW w:w="3346" w:type="dxa"/>
            <w:tcBorders>
              <w:top w:val="single" w:sz="4" w:space="0" w:color="auto"/>
              <w:left w:val="single" w:sz="4" w:space="0" w:color="auto"/>
              <w:bottom w:val="single" w:sz="4" w:space="0" w:color="auto"/>
              <w:right w:val="single" w:sz="4" w:space="0" w:color="auto"/>
            </w:tcBorders>
          </w:tcPr>
          <w:p w14:paraId="5D62D83B"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Annual indexes, created by the Cabinet Office to assist with accessing the volumes. The index provides details of the meeting number, meeting date, decision number, and title of submission</w:t>
            </w:r>
          </w:p>
        </w:tc>
        <w:tc>
          <w:tcPr>
            <w:tcW w:w="1808" w:type="dxa"/>
            <w:tcBorders>
              <w:top w:val="single" w:sz="4" w:space="0" w:color="auto"/>
              <w:left w:val="single" w:sz="4" w:space="0" w:color="auto"/>
              <w:bottom w:val="single" w:sz="4" w:space="0" w:color="auto"/>
            </w:tcBorders>
          </w:tcPr>
          <w:p w14:paraId="340E2EAB" w14:textId="7A6DEAFC" w:rsidR="00821775" w:rsidRPr="00F50DDA" w:rsidRDefault="00821775" w:rsidP="00D44E0F">
            <w:pPr>
              <w:cnfStyle w:val="000000000000" w:firstRow="0" w:lastRow="0" w:firstColumn="0" w:lastColumn="0" w:oddVBand="0" w:evenVBand="0" w:oddHBand="0" w:evenHBand="0" w:firstRowFirstColumn="0" w:firstRowLastColumn="0" w:lastRowFirstColumn="0" w:lastRowLastColumn="0"/>
            </w:pPr>
            <w:r w:rsidRPr="00F50DDA">
              <w:t>1977-19</w:t>
            </w:r>
            <w:r>
              <w:t>9</w:t>
            </w:r>
            <w:r w:rsidR="00D44E0F">
              <w:t>3</w:t>
            </w:r>
          </w:p>
        </w:tc>
      </w:tr>
      <w:tr w:rsidR="00821775" w14:paraId="19F1FB34" w14:textId="77777777" w:rsidTr="006C3814">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1F1F5F" w:themeColor="text1"/>
              <w:right w:val="single" w:sz="4" w:space="0" w:color="auto"/>
            </w:tcBorders>
          </w:tcPr>
          <w:p w14:paraId="56736AF6" w14:textId="77777777" w:rsidR="00821775" w:rsidRPr="00F50DDA" w:rsidRDefault="00821775" w:rsidP="00821775">
            <w:r w:rsidRPr="00F50DDA">
              <w:t>NTRS 3750</w:t>
            </w:r>
          </w:p>
        </w:tc>
        <w:tc>
          <w:tcPr>
            <w:tcW w:w="3174" w:type="dxa"/>
            <w:tcBorders>
              <w:top w:val="single" w:sz="4" w:space="0" w:color="auto"/>
              <w:left w:val="single" w:sz="4" w:space="0" w:color="auto"/>
              <w:bottom w:val="single" w:sz="4" w:space="0" w:color="1F1F5F" w:themeColor="text1"/>
              <w:right w:val="single" w:sz="4" w:space="0" w:color="auto"/>
            </w:tcBorders>
          </w:tcPr>
          <w:p w14:paraId="24DB4892"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Redacted copies of Cabinet decisions</w:t>
            </w:r>
          </w:p>
        </w:tc>
        <w:tc>
          <w:tcPr>
            <w:tcW w:w="3346" w:type="dxa"/>
            <w:tcBorders>
              <w:top w:val="single" w:sz="4" w:space="0" w:color="auto"/>
              <w:left w:val="single" w:sz="4" w:space="0" w:color="auto"/>
              <w:bottom w:val="single" w:sz="4" w:space="0" w:color="1F1F5F" w:themeColor="text1"/>
              <w:right w:val="single" w:sz="4" w:space="0" w:color="auto"/>
            </w:tcBorders>
          </w:tcPr>
          <w:p w14:paraId="0B7BBD6B"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This series consists of copies of restricted Cabinet decisions which have sensitive information redacted to allow public access.</w:t>
            </w:r>
          </w:p>
        </w:tc>
        <w:tc>
          <w:tcPr>
            <w:tcW w:w="1808" w:type="dxa"/>
            <w:tcBorders>
              <w:top w:val="single" w:sz="4" w:space="0" w:color="auto"/>
              <w:left w:val="single" w:sz="4" w:space="0" w:color="auto"/>
              <w:bottom w:val="single" w:sz="4" w:space="0" w:color="1F1F5F" w:themeColor="text1"/>
            </w:tcBorders>
          </w:tcPr>
          <w:p w14:paraId="251E6413" w14:textId="2E99A3D3" w:rsidR="00821775" w:rsidRPr="00F50DDA" w:rsidRDefault="00821775" w:rsidP="00C03960">
            <w:pPr>
              <w:cnfStyle w:val="000000000000" w:firstRow="0" w:lastRow="0" w:firstColumn="0" w:lastColumn="0" w:oddVBand="0" w:evenVBand="0" w:oddHBand="0" w:evenHBand="0" w:firstRowFirstColumn="0" w:firstRowLastColumn="0" w:lastRowFirstColumn="0" w:lastRowLastColumn="0"/>
            </w:pPr>
            <w:r w:rsidRPr="00F50DDA">
              <w:t>1984-</w:t>
            </w:r>
            <w:r w:rsidRPr="007A5728">
              <w:t>199</w:t>
            </w:r>
            <w:r w:rsidR="00C03960" w:rsidRPr="007A5728">
              <w:t>1</w:t>
            </w:r>
          </w:p>
        </w:tc>
      </w:tr>
    </w:tbl>
    <w:p w14:paraId="733ECC9C" w14:textId="77777777" w:rsidR="00821775" w:rsidRDefault="00821775" w:rsidP="00F50DDA"/>
    <w:tbl>
      <w:tblPr>
        <w:tblStyle w:val="NTGtable"/>
        <w:tblW w:w="0" w:type="auto"/>
        <w:tblLook w:val="06A0" w:firstRow="1" w:lastRow="0" w:firstColumn="1" w:lastColumn="0" w:noHBand="1" w:noVBand="1"/>
      </w:tblPr>
      <w:tblGrid>
        <w:gridCol w:w="1980"/>
        <w:gridCol w:w="3174"/>
        <w:gridCol w:w="3346"/>
        <w:gridCol w:w="1808"/>
      </w:tblGrid>
      <w:tr w:rsidR="00821775" w14:paraId="3B76C938" w14:textId="77777777" w:rsidTr="006C381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80" w:type="dxa"/>
          </w:tcPr>
          <w:p w14:paraId="4B3C6AE4" w14:textId="77777777" w:rsidR="00821775" w:rsidRDefault="00821775" w:rsidP="00F50DDA">
            <w:r>
              <w:lastRenderedPageBreak/>
              <w:t>Related series</w:t>
            </w:r>
          </w:p>
        </w:tc>
        <w:tc>
          <w:tcPr>
            <w:tcW w:w="3174" w:type="dxa"/>
          </w:tcPr>
          <w:p w14:paraId="67DD8E28" w14:textId="77777777" w:rsidR="00821775" w:rsidRDefault="00821775" w:rsidP="00F50DDA">
            <w:pPr>
              <w:cnfStyle w:val="100000000000" w:firstRow="1" w:lastRow="0" w:firstColumn="0" w:lastColumn="0" w:oddVBand="0" w:evenVBand="0" w:oddHBand="0" w:evenHBand="0" w:firstRowFirstColumn="0" w:firstRowLastColumn="0" w:lastRowFirstColumn="0" w:lastRowLastColumn="0"/>
            </w:pPr>
          </w:p>
        </w:tc>
        <w:tc>
          <w:tcPr>
            <w:tcW w:w="3346" w:type="dxa"/>
          </w:tcPr>
          <w:p w14:paraId="39A392DC" w14:textId="77777777" w:rsidR="00821775" w:rsidRDefault="00821775" w:rsidP="00F50DDA">
            <w:pPr>
              <w:cnfStyle w:val="100000000000" w:firstRow="1" w:lastRow="0" w:firstColumn="0" w:lastColumn="0" w:oddVBand="0" w:evenVBand="0" w:oddHBand="0" w:evenHBand="0" w:firstRowFirstColumn="0" w:firstRowLastColumn="0" w:lastRowFirstColumn="0" w:lastRowLastColumn="0"/>
            </w:pPr>
          </w:p>
        </w:tc>
        <w:tc>
          <w:tcPr>
            <w:tcW w:w="1808" w:type="dxa"/>
          </w:tcPr>
          <w:p w14:paraId="5345E533" w14:textId="77777777" w:rsidR="00821775" w:rsidRDefault="00821775" w:rsidP="00F50DDA">
            <w:pPr>
              <w:cnfStyle w:val="100000000000" w:firstRow="1" w:lastRow="0" w:firstColumn="0" w:lastColumn="0" w:oddVBand="0" w:evenVBand="0" w:oddHBand="0" w:evenHBand="0" w:firstRowFirstColumn="0" w:firstRowLastColumn="0" w:lastRowFirstColumn="0" w:lastRowLastColumn="0"/>
            </w:pPr>
          </w:p>
        </w:tc>
      </w:tr>
      <w:tr w:rsidR="00821775" w:rsidRPr="00821775" w14:paraId="34BC619F" w14:textId="77777777" w:rsidTr="006C381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80" w:type="dxa"/>
            <w:tcBorders>
              <w:bottom w:val="single" w:sz="4" w:space="0" w:color="auto"/>
            </w:tcBorders>
          </w:tcPr>
          <w:p w14:paraId="57122E34" w14:textId="77777777" w:rsidR="00821775" w:rsidRPr="00821775" w:rsidRDefault="00821775" w:rsidP="00F8464C">
            <w:pPr>
              <w:rPr>
                <w:b w:val="0"/>
              </w:rPr>
            </w:pPr>
            <w:r w:rsidRPr="00821775">
              <w:t>Series Number</w:t>
            </w:r>
          </w:p>
        </w:tc>
        <w:tc>
          <w:tcPr>
            <w:tcW w:w="3174" w:type="dxa"/>
            <w:tcBorders>
              <w:bottom w:val="single" w:sz="4" w:space="0" w:color="auto"/>
            </w:tcBorders>
          </w:tcPr>
          <w:p w14:paraId="6F8357F4" w14:textId="77777777" w:rsidR="00821775" w:rsidRPr="00821775" w:rsidRDefault="00821775" w:rsidP="00F8464C">
            <w:pPr>
              <w:cnfStyle w:val="100000000000" w:firstRow="1" w:lastRow="0" w:firstColumn="0" w:lastColumn="0" w:oddVBand="0" w:evenVBand="0" w:oddHBand="0" w:evenHBand="0" w:firstRowFirstColumn="0" w:firstRowLastColumn="0" w:lastRowFirstColumn="0" w:lastRowLastColumn="0"/>
              <w:rPr>
                <w:b w:val="0"/>
              </w:rPr>
            </w:pPr>
            <w:r w:rsidRPr="00821775">
              <w:t>Title</w:t>
            </w:r>
          </w:p>
        </w:tc>
        <w:tc>
          <w:tcPr>
            <w:tcW w:w="3346" w:type="dxa"/>
            <w:tcBorders>
              <w:bottom w:val="single" w:sz="4" w:space="0" w:color="auto"/>
            </w:tcBorders>
          </w:tcPr>
          <w:p w14:paraId="1CD22E65" w14:textId="77777777" w:rsidR="00821775" w:rsidRPr="00821775" w:rsidRDefault="00821775" w:rsidP="00F8464C">
            <w:pPr>
              <w:cnfStyle w:val="100000000000" w:firstRow="1" w:lastRow="0" w:firstColumn="0" w:lastColumn="0" w:oddVBand="0" w:evenVBand="0" w:oddHBand="0" w:evenHBand="0" w:firstRowFirstColumn="0" w:firstRowLastColumn="0" w:lastRowFirstColumn="0" w:lastRowLastColumn="0"/>
              <w:rPr>
                <w:b w:val="0"/>
              </w:rPr>
            </w:pPr>
            <w:r w:rsidRPr="00821775">
              <w:t>Description</w:t>
            </w:r>
          </w:p>
        </w:tc>
        <w:tc>
          <w:tcPr>
            <w:tcW w:w="1808" w:type="dxa"/>
            <w:tcBorders>
              <w:bottom w:val="single" w:sz="4" w:space="0" w:color="auto"/>
            </w:tcBorders>
          </w:tcPr>
          <w:p w14:paraId="464A8AD2" w14:textId="77777777" w:rsidR="00821775" w:rsidRPr="00821775" w:rsidRDefault="00821775" w:rsidP="00F8464C">
            <w:pPr>
              <w:cnfStyle w:val="100000000000" w:firstRow="1" w:lastRow="0" w:firstColumn="0" w:lastColumn="0" w:oddVBand="0" w:evenVBand="0" w:oddHBand="0" w:evenHBand="0" w:firstRowFirstColumn="0" w:firstRowLastColumn="0" w:lastRowFirstColumn="0" w:lastRowLastColumn="0"/>
              <w:rPr>
                <w:b w:val="0"/>
              </w:rPr>
            </w:pPr>
            <w:r w:rsidRPr="00821775">
              <w:t>Date Range</w:t>
            </w:r>
          </w:p>
        </w:tc>
      </w:tr>
      <w:tr w:rsidR="00821775" w14:paraId="50B4C951" w14:textId="77777777" w:rsidTr="006C3814">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tcPr>
          <w:p w14:paraId="39F9E79B" w14:textId="77777777" w:rsidR="00821775" w:rsidRPr="00F50DDA" w:rsidRDefault="00821775" w:rsidP="00821775">
            <w:r w:rsidRPr="00F50DDA">
              <w:t>NTRS 3351</w:t>
            </w:r>
          </w:p>
        </w:tc>
        <w:tc>
          <w:tcPr>
            <w:tcW w:w="3174" w:type="dxa"/>
            <w:tcBorders>
              <w:top w:val="single" w:sz="4" w:space="0" w:color="auto"/>
              <w:left w:val="single" w:sz="4" w:space="0" w:color="auto"/>
              <w:bottom w:val="single" w:sz="4" w:space="0" w:color="auto"/>
              <w:right w:val="single" w:sz="4" w:space="0" w:color="auto"/>
            </w:tcBorders>
          </w:tcPr>
          <w:p w14:paraId="4336ECCA"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Executive Council meeting papers</w:t>
            </w:r>
          </w:p>
        </w:tc>
        <w:tc>
          <w:tcPr>
            <w:tcW w:w="3346" w:type="dxa"/>
            <w:tcBorders>
              <w:top w:val="single" w:sz="4" w:space="0" w:color="auto"/>
              <w:left w:val="single" w:sz="4" w:space="0" w:color="auto"/>
              <w:bottom w:val="single" w:sz="4" w:space="0" w:color="auto"/>
              <w:right w:val="single" w:sz="4" w:space="0" w:color="auto"/>
            </w:tcBorders>
          </w:tcPr>
          <w:p w14:paraId="2D26E62A"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Agenda and business papers with related attachments</w:t>
            </w:r>
          </w:p>
          <w:p w14:paraId="4858987F" w14:textId="50AB1B38" w:rsidR="00821775" w:rsidRPr="00F50DDA" w:rsidRDefault="00821775" w:rsidP="00D44E0F">
            <w:pPr>
              <w:cnfStyle w:val="000000000000" w:firstRow="0" w:lastRow="0" w:firstColumn="0" w:lastColumn="0" w:oddVBand="0" w:evenVBand="0" w:oddHBand="0" w:evenHBand="0" w:firstRowFirstColumn="0" w:firstRowLastColumn="0" w:lastRowFirstColumn="0" w:lastRowLastColumn="0"/>
            </w:pPr>
            <w:r w:rsidRPr="00F50DDA">
              <w:t>Volumes 1978-19</w:t>
            </w:r>
            <w:r>
              <w:t>9</w:t>
            </w:r>
            <w:r w:rsidR="00D44E0F">
              <w:t>3</w:t>
            </w:r>
            <w:r w:rsidRPr="00F50DDA">
              <w:t xml:space="preserve"> open with exceptions</w:t>
            </w:r>
          </w:p>
        </w:tc>
        <w:tc>
          <w:tcPr>
            <w:tcW w:w="1808" w:type="dxa"/>
            <w:tcBorders>
              <w:top w:val="single" w:sz="4" w:space="0" w:color="auto"/>
              <w:left w:val="single" w:sz="4" w:space="0" w:color="auto"/>
              <w:bottom w:val="single" w:sz="4" w:space="0" w:color="auto"/>
              <w:right w:val="single" w:sz="4" w:space="0" w:color="auto"/>
            </w:tcBorders>
          </w:tcPr>
          <w:p w14:paraId="09DF25AB" w14:textId="3BAC79C1" w:rsidR="00821775" w:rsidRPr="00F50DDA" w:rsidRDefault="00821775" w:rsidP="00F950DF">
            <w:pPr>
              <w:cnfStyle w:val="000000000000" w:firstRow="0" w:lastRow="0" w:firstColumn="0" w:lastColumn="0" w:oddVBand="0" w:evenVBand="0" w:oddHBand="0" w:evenHBand="0" w:firstRowFirstColumn="0" w:firstRowLastColumn="0" w:lastRowFirstColumn="0" w:lastRowLastColumn="0"/>
            </w:pPr>
            <w:r w:rsidRPr="00F50DDA">
              <w:t>1969-20</w:t>
            </w:r>
            <w:r w:rsidR="00F950DF">
              <w:t>21</w:t>
            </w:r>
          </w:p>
        </w:tc>
      </w:tr>
      <w:tr w:rsidR="00821775" w14:paraId="1F41A9A1" w14:textId="77777777" w:rsidTr="006C3814">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auto"/>
              <w:right w:val="single" w:sz="4" w:space="0" w:color="auto"/>
            </w:tcBorders>
          </w:tcPr>
          <w:p w14:paraId="429C0B1B" w14:textId="77777777" w:rsidR="00821775" w:rsidRPr="00F50DDA" w:rsidRDefault="00821775" w:rsidP="00821775">
            <w:r w:rsidRPr="00F50DDA">
              <w:t>NTRS 3352</w:t>
            </w:r>
          </w:p>
        </w:tc>
        <w:tc>
          <w:tcPr>
            <w:tcW w:w="3174" w:type="dxa"/>
            <w:tcBorders>
              <w:top w:val="single" w:sz="4" w:space="0" w:color="auto"/>
              <w:left w:val="single" w:sz="4" w:space="0" w:color="auto"/>
              <w:bottom w:val="single" w:sz="4" w:space="0" w:color="auto"/>
              <w:right w:val="single" w:sz="4" w:space="0" w:color="auto"/>
            </w:tcBorders>
          </w:tcPr>
          <w:p w14:paraId="7762ED1D"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Index to Executive Council meeting papers</w:t>
            </w:r>
          </w:p>
        </w:tc>
        <w:tc>
          <w:tcPr>
            <w:tcW w:w="3346" w:type="dxa"/>
            <w:tcBorders>
              <w:top w:val="single" w:sz="4" w:space="0" w:color="auto"/>
              <w:left w:val="single" w:sz="4" w:space="0" w:color="auto"/>
              <w:bottom w:val="single" w:sz="4" w:space="0" w:color="auto"/>
              <w:right w:val="single" w:sz="4" w:space="0" w:color="auto"/>
            </w:tcBorders>
          </w:tcPr>
          <w:p w14:paraId="292F575D"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rPr>
                <w:highlight w:val="yellow"/>
              </w:rPr>
            </w:pPr>
            <w:r w:rsidRPr="00F50DDA">
              <w:t>An index created by the Cabinet Office to assist with accessing the meeting papers. The index lists business papers submitted to each meeting</w:t>
            </w:r>
          </w:p>
        </w:tc>
        <w:tc>
          <w:tcPr>
            <w:tcW w:w="1808" w:type="dxa"/>
            <w:tcBorders>
              <w:top w:val="single" w:sz="4" w:space="0" w:color="auto"/>
              <w:left w:val="single" w:sz="4" w:space="0" w:color="auto"/>
              <w:bottom w:val="single" w:sz="4" w:space="0" w:color="auto"/>
            </w:tcBorders>
          </w:tcPr>
          <w:p w14:paraId="18375EEF" w14:textId="712C692A" w:rsidR="00821775" w:rsidRPr="00F50DDA" w:rsidRDefault="00821775" w:rsidP="00D44E0F">
            <w:pPr>
              <w:cnfStyle w:val="000000000000" w:firstRow="0" w:lastRow="0" w:firstColumn="0" w:lastColumn="0" w:oddVBand="0" w:evenVBand="0" w:oddHBand="0" w:evenHBand="0" w:firstRowFirstColumn="0" w:firstRowLastColumn="0" w:lastRowFirstColumn="0" w:lastRowLastColumn="0"/>
            </w:pPr>
            <w:r w:rsidRPr="00F50DDA">
              <w:t>1977-19</w:t>
            </w:r>
            <w:r>
              <w:t>9</w:t>
            </w:r>
            <w:r w:rsidR="00D44E0F">
              <w:t>3</w:t>
            </w:r>
          </w:p>
        </w:tc>
      </w:tr>
      <w:tr w:rsidR="00821775" w14:paraId="47F4D022" w14:textId="77777777" w:rsidTr="006C3814">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auto"/>
              <w:right w:val="single" w:sz="4" w:space="0" w:color="auto"/>
            </w:tcBorders>
          </w:tcPr>
          <w:p w14:paraId="35153ECF" w14:textId="77777777" w:rsidR="00821775" w:rsidRPr="00F50DDA" w:rsidRDefault="00821775" w:rsidP="00821775">
            <w:r w:rsidRPr="00F50DDA">
              <w:t>NTRS 3813</w:t>
            </w:r>
          </w:p>
        </w:tc>
        <w:tc>
          <w:tcPr>
            <w:tcW w:w="3174" w:type="dxa"/>
            <w:tcBorders>
              <w:top w:val="single" w:sz="4" w:space="0" w:color="auto"/>
              <w:left w:val="single" w:sz="4" w:space="0" w:color="auto"/>
              <w:bottom w:val="single" w:sz="4" w:space="0" w:color="auto"/>
              <w:right w:val="single" w:sz="4" w:space="0" w:color="auto"/>
            </w:tcBorders>
          </w:tcPr>
          <w:p w14:paraId="0B176352"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Office Cabinet portraits</w:t>
            </w:r>
          </w:p>
        </w:tc>
        <w:tc>
          <w:tcPr>
            <w:tcW w:w="3346" w:type="dxa"/>
            <w:tcBorders>
              <w:top w:val="single" w:sz="4" w:space="0" w:color="auto"/>
              <w:left w:val="single" w:sz="4" w:space="0" w:color="auto"/>
              <w:bottom w:val="single" w:sz="4" w:space="0" w:color="auto"/>
              <w:right w:val="single" w:sz="4" w:space="0" w:color="auto"/>
            </w:tcBorders>
          </w:tcPr>
          <w:p w14:paraId="1B49E548"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 xml:space="preserve">Official framed photographic portraits of the members of the Northern Territory Cabinets. </w:t>
            </w:r>
          </w:p>
        </w:tc>
        <w:tc>
          <w:tcPr>
            <w:tcW w:w="1808" w:type="dxa"/>
            <w:tcBorders>
              <w:top w:val="single" w:sz="4" w:space="0" w:color="auto"/>
              <w:left w:val="single" w:sz="4" w:space="0" w:color="auto"/>
              <w:bottom w:val="single" w:sz="4" w:space="0" w:color="auto"/>
            </w:tcBorders>
          </w:tcPr>
          <w:p w14:paraId="7CEDC03D"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1974-2016</w:t>
            </w:r>
          </w:p>
        </w:tc>
      </w:tr>
      <w:tr w:rsidR="00821775" w14:paraId="51C3F1BB" w14:textId="77777777" w:rsidTr="006C3814">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1F1F5F" w:themeColor="text1"/>
              <w:right w:val="single" w:sz="4" w:space="0" w:color="auto"/>
            </w:tcBorders>
          </w:tcPr>
          <w:p w14:paraId="15E17874" w14:textId="77777777" w:rsidR="00821775" w:rsidRPr="00F50DDA" w:rsidRDefault="00821775" w:rsidP="00821775">
            <w:r w:rsidRPr="00F50DDA">
              <w:t>NTRS 3886</w:t>
            </w:r>
          </w:p>
        </w:tc>
        <w:tc>
          <w:tcPr>
            <w:tcW w:w="3174" w:type="dxa"/>
            <w:tcBorders>
              <w:top w:val="single" w:sz="4" w:space="0" w:color="auto"/>
              <w:left w:val="single" w:sz="4" w:space="0" w:color="auto"/>
              <w:bottom w:val="single" w:sz="4" w:space="0" w:color="1F1F5F" w:themeColor="text1"/>
              <w:right w:val="single" w:sz="4" w:space="0" w:color="auto"/>
            </w:tcBorders>
          </w:tcPr>
          <w:p w14:paraId="05D6B44A"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Redacted copies of Executive Council meeting papers</w:t>
            </w:r>
          </w:p>
        </w:tc>
        <w:tc>
          <w:tcPr>
            <w:tcW w:w="3346" w:type="dxa"/>
            <w:tcBorders>
              <w:top w:val="single" w:sz="4" w:space="0" w:color="auto"/>
              <w:left w:val="single" w:sz="4" w:space="0" w:color="auto"/>
              <w:bottom w:val="single" w:sz="4" w:space="0" w:color="1F1F5F" w:themeColor="text1"/>
              <w:right w:val="single" w:sz="4" w:space="0" w:color="auto"/>
            </w:tcBorders>
          </w:tcPr>
          <w:p w14:paraId="18CF2C90" w14:textId="77777777" w:rsidR="00821775" w:rsidRPr="00F50DDA" w:rsidRDefault="00821775" w:rsidP="00821775">
            <w:pPr>
              <w:cnfStyle w:val="000000000000" w:firstRow="0" w:lastRow="0" w:firstColumn="0" w:lastColumn="0" w:oddVBand="0" w:evenVBand="0" w:oddHBand="0" w:evenHBand="0" w:firstRowFirstColumn="0" w:firstRowLastColumn="0" w:lastRowFirstColumn="0" w:lastRowLastColumn="0"/>
            </w:pPr>
            <w:r w:rsidRPr="00F50DDA">
              <w:t>This series consists of copies of restricted Executive Council meeting papers which have sensitive information redacted to allow public access.</w:t>
            </w:r>
          </w:p>
        </w:tc>
        <w:tc>
          <w:tcPr>
            <w:tcW w:w="1808" w:type="dxa"/>
            <w:tcBorders>
              <w:top w:val="single" w:sz="4" w:space="0" w:color="auto"/>
              <w:left w:val="single" w:sz="4" w:space="0" w:color="auto"/>
              <w:bottom w:val="single" w:sz="4" w:space="0" w:color="1F1F5F" w:themeColor="text1"/>
            </w:tcBorders>
          </w:tcPr>
          <w:p w14:paraId="5EED5432" w14:textId="1E2BCF99" w:rsidR="00821775" w:rsidRPr="00F50DDA" w:rsidRDefault="00821775" w:rsidP="007A5728">
            <w:pPr>
              <w:cnfStyle w:val="000000000000" w:firstRow="0" w:lastRow="0" w:firstColumn="0" w:lastColumn="0" w:oddVBand="0" w:evenVBand="0" w:oddHBand="0" w:evenHBand="0" w:firstRowFirstColumn="0" w:firstRowLastColumn="0" w:lastRowFirstColumn="0" w:lastRowLastColumn="0"/>
            </w:pPr>
            <w:r w:rsidRPr="00F50DDA">
              <w:t>1988-</w:t>
            </w:r>
            <w:r w:rsidRPr="007A5728">
              <w:t>19</w:t>
            </w:r>
            <w:r w:rsidR="009F3D06" w:rsidRPr="007A5728">
              <w:t>9</w:t>
            </w:r>
            <w:r w:rsidR="007A5728" w:rsidRPr="007A5728">
              <w:t>3</w:t>
            </w:r>
            <w:bookmarkStart w:id="0" w:name="_GoBack"/>
            <w:bookmarkEnd w:id="0"/>
          </w:p>
        </w:tc>
      </w:tr>
    </w:tbl>
    <w:p w14:paraId="651D7E87" w14:textId="77777777" w:rsidR="00F50DDA" w:rsidRPr="00F50DDA" w:rsidRDefault="00F50DDA" w:rsidP="00F50DDA">
      <w:pPr>
        <w:pStyle w:val="Heading1"/>
      </w:pPr>
      <w:r w:rsidRPr="00F50DDA">
        <w:t xml:space="preserve">Further information </w:t>
      </w:r>
    </w:p>
    <w:p w14:paraId="378BFAF4" w14:textId="77777777" w:rsidR="00F50DDA" w:rsidRPr="00F50DDA" w:rsidRDefault="00F50DDA" w:rsidP="00F50DDA">
      <w:r w:rsidRPr="00F50DDA">
        <w:t>These series can be accessed by appointment in the Reading Room of the Northern Territory Archives Centre, Darwin, open from 9.00am</w:t>
      </w:r>
      <w:r w:rsidR="003D0D44">
        <w:t xml:space="preserve"> </w:t>
      </w:r>
      <w:r w:rsidRPr="00F50DDA">
        <w:t>-</w:t>
      </w:r>
      <w:r w:rsidR="003D0D44">
        <w:t xml:space="preserve"> </w:t>
      </w:r>
      <w:r w:rsidRPr="00F50DDA">
        <w:t>4.30pm, Tuesday</w:t>
      </w:r>
      <w:r w:rsidR="003D0D44">
        <w:t xml:space="preserve"> </w:t>
      </w:r>
      <w:r w:rsidRPr="00F50DDA">
        <w:t>-</w:t>
      </w:r>
      <w:r w:rsidR="003D0D44">
        <w:t xml:space="preserve"> </w:t>
      </w:r>
      <w:r w:rsidRPr="00F50DDA">
        <w:t xml:space="preserve">Friday. </w:t>
      </w:r>
    </w:p>
    <w:p w14:paraId="10272A6D" w14:textId="78D14950" w:rsidR="00F50DDA" w:rsidRDefault="00F50DDA" w:rsidP="00F50DDA">
      <w:r w:rsidRPr="00F50DDA">
        <w:t>Kelsey Crescent MILLNER NT 0810</w:t>
      </w:r>
      <w:r w:rsidRPr="00F50DDA">
        <w:br/>
      </w:r>
      <w:r w:rsidR="00FA7C49">
        <w:t>G</w:t>
      </w:r>
      <w:r w:rsidRPr="00F50DDA">
        <w:t xml:space="preserve">PO Box </w:t>
      </w:r>
      <w:r w:rsidR="00FA7C49">
        <w:t xml:space="preserve">42 DARWIN </w:t>
      </w:r>
      <w:r w:rsidRPr="00F50DDA">
        <w:t>NT 08</w:t>
      </w:r>
      <w:r w:rsidR="00FA7C49">
        <w:t>01</w:t>
      </w:r>
    </w:p>
    <w:p w14:paraId="49934B86" w14:textId="6EFB9AE5" w:rsidR="009E3FC3" w:rsidRPr="00C62A34" w:rsidRDefault="00F50DDA" w:rsidP="009E3FC3">
      <w:pPr>
        <w:rPr>
          <w:lang w:eastAsia="en-AU"/>
        </w:rPr>
      </w:pPr>
      <w:r w:rsidRPr="00F50DDA">
        <w:t>Telephone (08) 8924 7677</w:t>
      </w:r>
      <w:r w:rsidRPr="00F50DDA">
        <w:br/>
      </w:r>
      <w:r w:rsidR="009E3FC3" w:rsidRPr="00F50DDA">
        <w:t xml:space="preserve">E-mail: </w:t>
      </w:r>
      <w:hyperlink r:id="rId10" w:history="1">
        <w:r w:rsidR="008652B4" w:rsidRPr="00391220">
          <w:rPr>
            <w:rStyle w:val="Hyperlink"/>
          </w:rPr>
          <w:t>ask@lant.nt.gov.au</w:t>
        </w:r>
      </w:hyperlink>
      <w:r w:rsidR="008652B4">
        <w:t xml:space="preserve"> </w:t>
      </w:r>
      <w:r w:rsidR="008652B4">
        <w:rPr>
          <w:rStyle w:val="Hyperlink"/>
        </w:rPr>
        <w:t xml:space="preserve"> </w:t>
      </w:r>
    </w:p>
    <w:p w14:paraId="32C528CD" w14:textId="2BD1D4C1" w:rsidR="00F50DDA" w:rsidRPr="00F50DDA" w:rsidRDefault="00F50DDA" w:rsidP="00F50DDA">
      <w:r w:rsidRPr="00F50DDA">
        <w:t xml:space="preserve">Website address: </w:t>
      </w:r>
      <w:hyperlink r:id="rId11" w:history="1">
        <w:r w:rsidR="008A75A9">
          <w:rPr>
            <w:rStyle w:val="Hyperlink"/>
          </w:rPr>
          <w:t>https://nt.gov.au/cabinetrecords</w:t>
        </w:r>
      </w:hyperlink>
    </w:p>
    <w:sectPr w:rsidR="00F50DDA" w:rsidRPr="00F50DDA" w:rsidSect="00A567EE">
      <w:headerReference w:type="default" r:id="rId12"/>
      <w:footerReference w:type="default" r:id="rId13"/>
      <w:headerReference w:type="first" r:id="rId14"/>
      <w:footerReference w:type="first" r:id="rId15"/>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F8F78" w14:textId="77777777" w:rsidR="00E7099B" w:rsidRDefault="00E7099B" w:rsidP="007332FF">
      <w:r>
        <w:separator/>
      </w:r>
    </w:p>
  </w:endnote>
  <w:endnote w:type="continuationSeparator" w:id="0">
    <w:p w14:paraId="7E50F2AF" w14:textId="77777777" w:rsidR="00E7099B" w:rsidRDefault="00E7099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03E1B"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3A67DA15" w14:textId="77777777" w:rsidTr="00D47DC7">
      <w:trPr>
        <w:cantSplit/>
        <w:trHeight w:hRule="exact" w:val="850"/>
      </w:trPr>
      <w:tc>
        <w:tcPr>
          <w:tcW w:w="10318" w:type="dxa"/>
          <w:vAlign w:val="bottom"/>
        </w:tcPr>
        <w:p w14:paraId="3DEB674D" w14:textId="77777777" w:rsidR="00D47DC7" w:rsidRDefault="007A5728" w:rsidP="00D47DC7">
          <w:pPr>
            <w:spacing w:after="0"/>
            <w:rPr>
              <w:rStyle w:val="PageNumber"/>
              <w:b/>
            </w:rPr>
          </w:pP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F50DDA">
                <w:rPr>
                  <w:rStyle w:val="PageNumber"/>
                  <w:b/>
                </w:rPr>
                <w:t>Territory Families, Housing and Communities</w:t>
              </w:r>
            </w:sdtContent>
          </w:sdt>
          <w:r w:rsidR="00D47DC7" w:rsidRPr="00CE6614">
            <w:rPr>
              <w:rStyle w:val="PageNumber"/>
            </w:rPr>
            <w:t xml:space="preserve"> </w:t>
          </w:r>
          <w:r w:rsidR="00F50DDA">
            <w:rPr>
              <w:rStyle w:val="PageNumber"/>
            </w:rPr>
            <w:t>–</w:t>
          </w:r>
          <w:r w:rsidR="00D47DC7" w:rsidRPr="00CE6614">
            <w:rPr>
              <w:rStyle w:val="PageNumber"/>
            </w:rPr>
            <w:t xml:space="preserve"> </w:t>
          </w:r>
          <w:r w:rsidR="00F50DDA">
            <w:rPr>
              <w:rStyle w:val="PageNumber"/>
            </w:rPr>
            <w:t>Library &amp; Archives NT</w:t>
          </w:r>
        </w:p>
        <w:p w14:paraId="0AE6D87B" w14:textId="14D3A8B2" w:rsidR="00D47DC7" w:rsidRPr="00CE6614" w:rsidRDefault="007A5728"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4-01-01T00:00:00Z">
                <w:dateFormat w:val="d MMMM yyyy"/>
                <w:lid w:val="en-AU"/>
                <w:storeMappedDataAs w:val="dateTime"/>
                <w:calendar w:val="gregorian"/>
              </w:date>
            </w:sdtPr>
            <w:sdtEndPr>
              <w:rPr>
                <w:rStyle w:val="PageNumber"/>
              </w:rPr>
            </w:sdtEndPr>
            <w:sdtContent>
              <w:r w:rsidR="00D44E0F">
                <w:rPr>
                  <w:rStyle w:val="PageNumber"/>
                </w:rPr>
                <w:t>1 January 2024</w:t>
              </w:r>
            </w:sdtContent>
          </w:sdt>
          <w:r w:rsidR="00D47DC7" w:rsidRPr="00CE6614">
            <w:rPr>
              <w:rStyle w:val="PageNumber"/>
            </w:rPr>
            <w:t xml:space="preserve"> | </w:t>
          </w:r>
        </w:p>
        <w:p w14:paraId="550BA28D" w14:textId="0A616F5D"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A5728">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A5728">
            <w:rPr>
              <w:rStyle w:val="PageNumber"/>
              <w:noProof/>
            </w:rPr>
            <w:t>3</w:t>
          </w:r>
          <w:r w:rsidRPr="00AC4488">
            <w:rPr>
              <w:rStyle w:val="PageNumber"/>
            </w:rPr>
            <w:fldChar w:fldCharType="end"/>
          </w:r>
        </w:p>
      </w:tc>
    </w:tr>
  </w:tbl>
  <w:p w14:paraId="3D262FD2"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A576C"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1CC17893" w14:textId="77777777" w:rsidTr="008921B4">
      <w:trPr>
        <w:cantSplit/>
        <w:trHeight w:hRule="exact" w:val="1134"/>
      </w:trPr>
      <w:tc>
        <w:tcPr>
          <w:tcW w:w="7767" w:type="dxa"/>
          <w:vAlign w:val="bottom"/>
        </w:tcPr>
        <w:p w14:paraId="53188B32" w14:textId="77777777" w:rsidR="00D47DC7" w:rsidRDefault="007A5728" w:rsidP="00D47DC7">
          <w:pPr>
            <w:spacing w:after="0"/>
            <w:rPr>
              <w:rStyle w:val="PageNumber"/>
              <w:b/>
            </w:rPr>
          </w:pP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F50DDA">
                <w:rPr>
                  <w:rStyle w:val="PageNumber"/>
                  <w:b/>
                </w:rPr>
                <w:t>Territory Families, Housing and Communities</w:t>
              </w:r>
            </w:sdtContent>
          </w:sdt>
          <w:r w:rsidR="00D47DC7" w:rsidRPr="00CE6614">
            <w:rPr>
              <w:rStyle w:val="PageNumber"/>
            </w:rPr>
            <w:t xml:space="preserve"> </w:t>
          </w:r>
          <w:r w:rsidR="00F50DDA">
            <w:rPr>
              <w:rStyle w:val="PageNumber"/>
            </w:rPr>
            <w:t>–</w:t>
          </w:r>
          <w:r w:rsidR="00D47DC7" w:rsidRPr="00CE6614">
            <w:rPr>
              <w:rStyle w:val="PageNumber"/>
            </w:rPr>
            <w:t xml:space="preserve"> </w:t>
          </w:r>
          <w:r w:rsidR="00F50DDA">
            <w:rPr>
              <w:rStyle w:val="PageNumber"/>
            </w:rPr>
            <w:t>Library &amp; Archives NT</w:t>
          </w:r>
        </w:p>
        <w:p w14:paraId="6FA0E982" w14:textId="40E1C4A3" w:rsidR="00D47DC7" w:rsidRPr="00CE6614" w:rsidRDefault="007A5728"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1-01T00:00:00Z">
                <w:dateFormat w:val="d MMMM yyyy"/>
                <w:lid w:val="en-AU"/>
                <w:storeMappedDataAs w:val="dateTime"/>
                <w:calendar w:val="gregorian"/>
              </w:date>
            </w:sdtPr>
            <w:sdtEndPr>
              <w:rPr>
                <w:rStyle w:val="PageNumber"/>
              </w:rPr>
            </w:sdtEndPr>
            <w:sdtContent>
              <w:r w:rsidR="00F50DDA">
                <w:rPr>
                  <w:rStyle w:val="PageNumber"/>
                </w:rPr>
                <w:t>1 January 202</w:t>
              </w:r>
              <w:r w:rsidR="00D44E0F">
                <w:rPr>
                  <w:rStyle w:val="PageNumber"/>
                </w:rPr>
                <w:t>4</w:t>
              </w:r>
            </w:sdtContent>
          </w:sdt>
          <w:r w:rsidR="00F50DDA">
            <w:rPr>
              <w:rStyle w:val="PageNumber"/>
            </w:rPr>
            <w:t xml:space="preserve"> </w:t>
          </w:r>
        </w:p>
        <w:p w14:paraId="0B2B1318" w14:textId="6D179F5A"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A5728">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A5728">
            <w:rPr>
              <w:rStyle w:val="PageNumber"/>
              <w:noProof/>
            </w:rPr>
            <w:t>3</w:t>
          </w:r>
          <w:r w:rsidRPr="00AC4488">
            <w:rPr>
              <w:rStyle w:val="PageNumber"/>
            </w:rPr>
            <w:fldChar w:fldCharType="end"/>
          </w:r>
        </w:p>
      </w:tc>
      <w:tc>
        <w:tcPr>
          <w:tcW w:w="2551" w:type="dxa"/>
          <w:vAlign w:val="bottom"/>
        </w:tcPr>
        <w:p w14:paraId="0E8844BB" w14:textId="77777777" w:rsidR="0071700C" w:rsidRPr="001E14EB" w:rsidRDefault="0071700C" w:rsidP="0071700C">
          <w:pPr>
            <w:spacing w:after="0"/>
            <w:jc w:val="right"/>
          </w:pPr>
          <w:r>
            <w:rPr>
              <w:noProof/>
              <w:lang w:eastAsia="en-AU"/>
            </w:rPr>
            <w:drawing>
              <wp:inline distT="0" distB="0" distL="0" distR="0" wp14:anchorId="02813A68" wp14:editId="32AA4C46">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453B738C"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3FEA1" w14:textId="77777777" w:rsidR="00E7099B" w:rsidRDefault="00E7099B" w:rsidP="007332FF">
      <w:r>
        <w:separator/>
      </w:r>
    </w:p>
  </w:footnote>
  <w:footnote w:type="continuationSeparator" w:id="0">
    <w:p w14:paraId="280C46C4" w14:textId="77777777" w:rsidR="00E7099B" w:rsidRDefault="00E7099B"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FC2B1" w14:textId="77777777" w:rsidR="00983000" w:rsidRPr="00162207" w:rsidRDefault="007A5728"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F50DDA">
          <w:t>Brief Guide to Cabinet Submissions and Decisions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51D1E27F" w14:textId="77777777" w:rsidR="00E54F9E" w:rsidRDefault="00F50DDA" w:rsidP="00435082">
        <w:pPr>
          <w:pStyle w:val="Title"/>
        </w:pPr>
        <w:r>
          <w:rPr>
            <w:rStyle w:val="TitleChar"/>
          </w:rPr>
          <w:t>Brief Guide to Cabinet Submissions and Decisions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1831DD"/>
    <w:multiLevelType w:val="hybridMultilevel"/>
    <w:tmpl w:val="30849C8A"/>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1"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2"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4"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9262556"/>
    <w:multiLevelType w:val="multilevel"/>
    <w:tmpl w:val="3E5E177A"/>
    <w:name w:val="NTG Table Bullet List3322222222222222"/>
    <w:numStyleLink w:val="Tablenumberlist"/>
  </w:abstractNum>
  <w:abstractNum w:abstractNumId="66"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453664D"/>
    <w:multiLevelType w:val="multilevel"/>
    <w:tmpl w:val="0C78A7AC"/>
    <w:name w:val="NTG Table Bullet List3322222222222222222"/>
    <w:numStyleLink w:val="Tablebulletlist"/>
  </w:abstractNum>
  <w:abstractNum w:abstractNumId="69" w15:restartNumberingAfterBreak="0">
    <w:nsid w:val="76141D1E"/>
    <w:multiLevelType w:val="multilevel"/>
    <w:tmpl w:val="0C78A7AC"/>
    <w:name w:val="NTG Table Bullet List332222222222"/>
    <w:numStyleLink w:val="Tablebulletlist"/>
  </w:abstractNum>
  <w:abstractNum w:abstractNumId="70" w15:restartNumberingAfterBreak="0">
    <w:nsid w:val="765A32D4"/>
    <w:multiLevelType w:val="multilevel"/>
    <w:tmpl w:val="4E6AC8F6"/>
    <w:numStyleLink w:val="Numberlist"/>
  </w:abstractNum>
  <w:abstractNum w:abstractNumId="71"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3"/>
  </w:num>
  <w:num w:numId="2">
    <w:abstractNumId w:val="21"/>
  </w:num>
  <w:num w:numId="3">
    <w:abstractNumId w:val="72"/>
  </w:num>
  <w:num w:numId="4">
    <w:abstractNumId w:val="43"/>
  </w:num>
  <w:num w:numId="5">
    <w:abstractNumId w:val="27"/>
  </w:num>
  <w:num w:numId="6">
    <w:abstractNumId w:val="15"/>
  </w:num>
  <w:num w:numId="7">
    <w:abstractNumId w:val="48"/>
  </w:num>
  <w:num w:numId="8">
    <w:abstractNumId w:val="24"/>
  </w:num>
  <w:num w:numId="9">
    <w:abstractNumId w:val="55"/>
  </w:num>
  <w:num w:numId="10">
    <w:abstractNumId w:val="20"/>
  </w:num>
  <w:num w:numId="11">
    <w:abstractNumId w:val="62"/>
  </w:num>
  <w:num w:numId="12">
    <w:abstractNumId w:val="17"/>
  </w:num>
  <w:num w:numId="13">
    <w:abstractNumId w:val="1"/>
  </w:num>
  <w:num w:numId="14">
    <w:abstractNumId w:val="59"/>
  </w:num>
  <w:num w:numId="15">
    <w:abstractNumId w:val="26"/>
  </w:num>
  <w:num w:numId="16">
    <w:abstractNumId w:val="61"/>
  </w:num>
  <w:num w:numId="17">
    <w:abstractNumId w:val="70"/>
  </w:num>
  <w:num w:numId="18">
    <w:abstractNumId w:val="54"/>
  </w:num>
  <w:num w:numId="19">
    <w:abstractNumId w:val="46"/>
  </w:num>
  <w:num w:numId="20">
    <w:abstractNumId w:val="50"/>
  </w:num>
  <w:num w:numId="21">
    <w:abstractNumId w:val="38"/>
  </w:num>
  <w:num w:numId="22">
    <w:abstractNumId w:val="53"/>
  </w:num>
  <w:num w:numId="23">
    <w:abstractNumId w:val="45"/>
  </w:num>
  <w:num w:numId="24">
    <w:abstractNumId w:val="40"/>
  </w:num>
  <w:num w:numId="25">
    <w:abstractNumId w:val="36"/>
  </w:num>
  <w:num w:numId="26">
    <w:abstractNumId w:val="10"/>
  </w:num>
  <w:num w:numId="27">
    <w:abstractNumId w:val="71"/>
  </w:num>
  <w:num w:numId="28">
    <w:abstractNumId w:val="35"/>
  </w:num>
  <w:num w:numId="29">
    <w:abstractNumId w:val="28"/>
  </w:num>
  <w:num w:numId="30">
    <w:abstractNumId w:val="0"/>
  </w:num>
  <w:num w:numId="31">
    <w:abstractNumId w:val="39"/>
  </w:num>
  <w:num w:numId="32">
    <w:abstractNumId w:val="9"/>
  </w:num>
  <w:num w:numId="33">
    <w:abstractNumId w:val="63"/>
  </w:num>
  <w:num w:numId="34">
    <w:abstractNumId w:val="31"/>
  </w:num>
  <w:num w:numId="35">
    <w:abstractNumId w:val="47"/>
  </w:num>
  <w:num w:numId="36">
    <w:abstractNumId w:val="64"/>
  </w:num>
  <w:num w:numId="37">
    <w:abstractNumId w:val="66"/>
  </w:num>
  <w:num w:numId="38">
    <w:abstractNumId w:val="14"/>
  </w:num>
  <w:num w:numId="39">
    <w:abstractNumId w:val="25"/>
  </w:num>
  <w:num w:numId="40">
    <w:abstractNumId w:val="67"/>
  </w:num>
  <w:num w:numId="41">
    <w:abstractNumId w:val="2"/>
  </w:num>
  <w:num w:numId="42">
    <w:abstractNumId w:val="58"/>
  </w:num>
  <w:num w:numId="43">
    <w:abstractNumId w:val="11"/>
  </w:num>
  <w:num w:numId="44">
    <w:abstractNumId w:val="34"/>
  </w:num>
  <w:num w:numId="45">
    <w:abstractNumId w:val="4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DA"/>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727B6"/>
    <w:rsid w:val="000801B3"/>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07BB1"/>
    <w:rsid w:val="001137EC"/>
    <w:rsid w:val="001152F5"/>
    <w:rsid w:val="00117743"/>
    <w:rsid w:val="00117F5B"/>
    <w:rsid w:val="00132658"/>
    <w:rsid w:val="00150DC0"/>
    <w:rsid w:val="0015394D"/>
    <w:rsid w:val="00156CD4"/>
    <w:rsid w:val="0016153B"/>
    <w:rsid w:val="00162207"/>
    <w:rsid w:val="00164A3E"/>
    <w:rsid w:val="00166FF6"/>
    <w:rsid w:val="00176123"/>
    <w:rsid w:val="00181620"/>
    <w:rsid w:val="00186AC3"/>
    <w:rsid w:val="00187130"/>
    <w:rsid w:val="0019318D"/>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716CD"/>
    <w:rsid w:val="00274D4B"/>
    <w:rsid w:val="002806F5"/>
    <w:rsid w:val="00281577"/>
    <w:rsid w:val="00287D73"/>
    <w:rsid w:val="002926BC"/>
    <w:rsid w:val="00293A72"/>
    <w:rsid w:val="002A0160"/>
    <w:rsid w:val="002A30C3"/>
    <w:rsid w:val="002A591C"/>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138A"/>
    <w:rsid w:val="00382A7F"/>
    <w:rsid w:val="00390862"/>
    <w:rsid w:val="00390CE3"/>
    <w:rsid w:val="00394876"/>
    <w:rsid w:val="00394AAF"/>
    <w:rsid w:val="00394CE5"/>
    <w:rsid w:val="003A6341"/>
    <w:rsid w:val="003B67FD"/>
    <w:rsid w:val="003B6A61"/>
    <w:rsid w:val="003C2198"/>
    <w:rsid w:val="003C4941"/>
    <w:rsid w:val="003D0D44"/>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20675"/>
    <w:rsid w:val="00622910"/>
    <w:rsid w:val="0062470F"/>
    <w:rsid w:val="006254B6"/>
    <w:rsid w:val="00627FC8"/>
    <w:rsid w:val="006433C3"/>
    <w:rsid w:val="00650F5B"/>
    <w:rsid w:val="006670D7"/>
    <w:rsid w:val="006719EA"/>
    <w:rsid w:val="00671F13"/>
    <w:rsid w:val="0067400A"/>
    <w:rsid w:val="006847AD"/>
    <w:rsid w:val="0069114B"/>
    <w:rsid w:val="006944C1"/>
    <w:rsid w:val="006A756A"/>
    <w:rsid w:val="006C0EC2"/>
    <w:rsid w:val="006C3814"/>
    <w:rsid w:val="006D66F7"/>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728"/>
    <w:rsid w:val="007A6A4F"/>
    <w:rsid w:val="007B03F5"/>
    <w:rsid w:val="007B5C09"/>
    <w:rsid w:val="007B5DA2"/>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1775"/>
    <w:rsid w:val="00823022"/>
    <w:rsid w:val="0082634E"/>
    <w:rsid w:val="008313C4"/>
    <w:rsid w:val="00835434"/>
    <w:rsid w:val="008358C0"/>
    <w:rsid w:val="00842838"/>
    <w:rsid w:val="00854EC1"/>
    <w:rsid w:val="0085797F"/>
    <w:rsid w:val="00861DC3"/>
    <w:rsid w:val="008652B4"/>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5A9"/>
    <w:rsid w:val="008A7C12"/>
    <w:rsid w:val="008B03CE"/>
    <w:rsid w:val="008B529E"/>
    <w:rsid w:val="008C17FB"/>
    <w:rsid w:val="008C70BB"/>
    <w:rsid w:val="008D1B00"/>
    <w:rsid w:val="008D57B8"/>
    <w:rsid w:val="008E03FC"/>
    <w:rsid w:val="008E510B"/>
    <w:rsid w:val="00902B13"/>
    <w:rsid w:val="00911941"/>
    <w:rsid w:val="00911B1B"/>
    <w:rsid w:val="0092024D"/>
    <w:rsid w:val="00925146"/>
    <w:rsid w:val="00925F0F"/>
    <w:rsid w:val="00932F6B"/>
    <w:rsid w:val="009444F0"/>
    <w:rsid w:val="009468BC"/>
    <w:rsid w:val="00947FAE"/>
    <w:rsid w:val="009563E7"/>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E3FC3"/>
    <w:rsid w:val="009F06BD"/>
    <w:rsid w:val="009F2A4D"/>
    <w:rsid w:val="009F3D06"/>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67EE"/>
    <w:rsid w:val="00A70DD8"/>
    <w:rsid w:val="00A76790"/>
    <w:rsid w:val="00A81AB7"/>
    <w:rsid w:val="00A85D0C"/>
    <w:rsid w:val="00A925EC"/>
    <w:rsid w:val="00A929AA"/>
    <w:rsid w:val="00A92B6B"/>
    <w:rsid w:val="00AA541E"/>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2E5C"/>
    <w:rsid w:val="00BA66F0"/>
    <w:rsid w:val="00BB2239"/>
    <w:rsid w:val="00BB2AE7"/>
    <w:rsid w:val="00BB6464"/>
    <w:rsid w:val="00BC1BB8"/>
    <w:rsid w:val="00BD7FE1"/>
    <w:rsid w:val="00BE37CA"/>
    <w:rsid w:val="00BE6144"/>
    <w:rsid w:val="00BE635A"/>
    <w:rsid w:val="00BF17E9"/>
    <w:rsid w:val="00BF2ABB"/>
    <w:rsid w:val="00BF5099"/>
    <w:rsid w:val="00C03960"/>
    <w:rsid w:val="00C10B5E"/>
    <w:rsid w:val="00C10F10"/>
    <w:rsid w:val="00C15D4D"/>
    <w:rsid w:val="00C175DC"/>
    <w:rsid w:val="00C30171"/>
    <w:rsid w:val="00C309D8"/>
    <w:rsid w:val="00C43519"/>
    <w:rsid w:val="00C45263"/>
    <w:rsid w:val="00C51537"/>
    <w:rsid w:val="00C52BC3"/>
    <w:rsid w:val="00C54B3A"/>
    <w:rsid w:val="00C61AFA"/>
    <w:rsid w:val="00C61D64"/>
    <w:rsid w:val="00C62099"/>
    <w:rsid w:val="00C62A34"/>
    <w:rsid w:val="00C64EA3"/>
    <w:rsid w:val="00C72867"/>
    <w:rsid w:val="00C75E81"/>
    <w:rsid w:val="00C83BB6"/>
    <w:rsid w:val="00C86609"/>
    <w:rsid w:val="00C92B4C"/>
    <w:rsid w:val="00C954F6"/>
    <w:rsid w:val="00CA36A0"/>
    <w:rsid w:val="00CA6BC5"/>
    <w:rsid w:val="00CC571B"/>
    <w:rsid w:val="00CC61CD"/>
    <w:rsid w:val="00CC6C02"/>
    <w:rsid w:val="00CC737B"/>
    <w:rsid w:val="00CD5011"/>
    <w:rsid w:val="00CE640F"/>
    <w:rsid w:val="00CE76BC"/>
    <w:rsid w:val="00CF540E"/>
    <w:rsid w:val="00D02F07"/>
    <w:rsid w:val="00D15D88"/>
    <w:rsid w:val="00D27D49"/>
    <w:rsid w:val="00D27EBE"/>
    <w:rsid w:val="00D36A49"/>
    <w:rsid w:val="00D44E0F"/>
    <w:rsid w:val="00D47DC7"/>
    <w:rsid w:val="00D517C6"/>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64856"/>
    <w:rsid w:val="00E7099B"/>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30AE1"/>
    <w:rsid w:val="00F50DDA"/>
    <w:rsid w:val="00F5696E"/>
    <w:rsid w:val="00F60EFF"/>
    <w:rsid w:val="00F67D2D"/>
    <w:rsid w:val="00F858F2"/>
    <w:rsid w:val="00F860CC"/>
    <w:rsid w:val="00F94398"/>
    <w:rsid w:val="00F950DF"/>
    <w:rsid w:val="00FA7C49"/>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314A91"/>
  <w15:docId w15:val="{858DCE8A-85EA-4C76-90EF-C08E462C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rsid w:val="00414CB3"/>
    <w:pPr>
      <w:spacing w:after="120"/>
    </w:pPr>
  </w:style>
  <w:style w:type="character" w:customStyle="1" w:styleId="BodyTextChar">
    <w:name w:val="Body Text Char"/>
    <w:basedOn w:val="DefaultParagraphFont"/>
    <w:link w:val="BodyText"/>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customStyle="1" w:styleId="Leaflettext">
    <w:name w:val="Leaflet text"/>
    <w:basedOn w:val="Normal"/>
    <w:link w:val="LeaflettextChar"/>
    <w:qFormat/>
    <w:rsid w:val="00F50DDA"/>
    <w:pPr>
      <w:spacing w:after="120" w:line="240" w:lineRule="exact"/>
      <w:jc w:val="both"/>
    </w:pPr>
    <w:rPr>
      <w:rFonts w:eastAsia="Times New Roman"/>
      <w:sz w:val="20"/>
      <w:szCs w:val="20"/>
      <w:lang w:eastAsia="en-AU"/>
    </w:rPr>
  </w:style>
  <w:style w:type="character" w:customStyle="1" w:styleId="LeaflettextChar">
    <w:name w:val="Leaflet text Char"/>
    <w:link w:val="Leaflettext"/>
    <w:rsid w:val="00F50DDA"/>
    <w:rPr>
      <w:rFonts w:ascii="Lato" w:eastAsia="Times New Roman" w:hAnsi="Lato"/>
      <w:sz w:val="20"/>
      <w:szCs w:val="20"/>
      <w:lang w:eastAsia="en-AU"/>
    </w:rPr>
  </w:style>
  <w:style w:type="character" w:styleId="CommentReference">
    <w:name w:val="annotation reference"/>
    <w:basedOn w:val="DefaultParagraphFont"/>
    <w:uiPriority w:val="99"/>
    <w:semiHidden/>
    <w:unhideWhenUsed/>
    <w:rsid w:val="003D0D44"/>
    <w:rPr>
      <w:sz w:val="16"/>
      <w:szCs w:val="16"/>
    </w:rPr>
  </w:style>
  <w:style w:type="paragraph" w:styleId="CommentText">
    <w:name w:val="annotation text"/>
    <w:basedOn w:val="Normal"/>
    <w:link w:val="CommentTextChar"/>
    <w:uiPriority w:val="99"/>
    <w:semiHidden/>
    <w:unhideWhenUsed/>
    <w:rsid w:val="003D0D44"/>
    <w:rPr>
      <w:sz w:val="20"/>
      <w:szCs w:val="20"/>
    </w:rPr>
  </w:style>
  <w:style w:type="character" w:customStyle="1" w:styleId="CommentTextChar">
    <w:name w:val="Comment Text Char"/>
    <w:basedOn w:val="DefaultParagraphFont"/>
    <w:link w:val="CommentText"/>
    <w:uiPriority w:val="99"/>
    <w:semiHidden/>
    <w:rsid w:val="003D0D44"/>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3D0D44"/>
    <w:rPr>
      <w:b/>
      <w:bCs/>
    </w:rPr>
  </w:style>
  <w:style w:type="character" w:customStyle="1" w:styleId="CommentSubjectChar">
    <w:name w:val="Comment Subject Char"/>
    <w:basedOn w:val="CommentTextChar"/>
    <w:link w:val="CommentSubject"/>
    <w:uiPriority w:val="99"/>
    <w:semiHidden/>
    <w:rsid w:val="003D0D44"/>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t.gov.au/cabinetrecord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sk@lant.nt.gov.au" TargetMode="External"/><Relationship Id="rId4" Type="http://schemas.openxmlformats.org/officeDocument/2006/relationships/styles" Target="styles.xml"/><Relationship Id="rId9" Type="http://schemas.openxmlformats.org/officeDocument/2006/relationships/hyperlink" Target="http://www.navigator.nt.gov.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71B2A7-5705-4905-8ECA-9D21F2CE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906</Words>
  <Characters>5297</Characters>
  <Application>Microsoft Office Word</Application>
  <DocSecurity>0</DocSecurity>
  <Lines>138</Lines>
  <Paragraphs>61</Paragraphs>
  <ScaleCrop>false</ScaleCrop>
  <HeadingPairs>
    <vt:vector size="2" baseType="variant">
      <vt:variant>
        <vt:lpstr>Title</vt:lpstr>
      </vt:variant>
      <vt:variant>
        <vt:i4>1</vt:i4>
      </vt:variant>
    </vt:vector>
  </HeadingPairs>
  <TitlesOfParts>
    <vt:vector size="1" baseType="lpstr">
      <vt:lpstr>Brief Guide to Cabinet Submissions and Decisions</vt:lpstr>
    </vt:vector>
  </TitlesOfParts>
  <Company>Territory Families, Housing and Communities</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Guide to Cabinet Submissions and Decisions</dc:title>
  <dc:creator>Northern Territory Government</dc:creator>
  <cp:lastModifiedBy>Linda Bell</cp:lastModifiedBy>
  <cp:revision>15</cp:revision>
  <cp:lastPrinted>2021-12-01T04:11:00Z</cp:lastPrinted>
  <dcterms:created xsi:type="dcterms:W3CDTF">2020-12-08T05:35:00Z</dcterms:created>
  <dcterms:modified xsi:type="dcterms:W3CDTF">2023-11-08T00:34:00Z</dcterms:modified>
</cp:coreProperties>
</file>