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le"/>
        <w:tag w:val=""/>
        <w:id w:val="663519214"/>
        <w:placeholder>
          <w:docPart w:val="57F85DBEBD6D4655829343D8962C942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2F4091C" w14:textId="50F323F7" w:rsidR="00520E2B" w:rsidRDefault="00520E2B" w:rsidP="00520E2B">
          <w:pPr>
            <w:pStyle w:val="Title"/>
          </w:pPr>
          <w:r>
            <w:t>Policy: Case Closures</w:t>
          </w:r>
        </w:p>
      </w:sdtContent>
    </w:sdt>
    <w:p w14:paraId="2068CC8D" w14:textId="77777777" w:rsidR="00CF5153" w:rsidRPr="003964AA" w:rsidRDefault="00CF5153" w:rsidP="00BF5A65">
      <w:pPr>
        <w:pStyle w:val="Heading1"/>
      </w:pPr>
      <w:r w:rsidRPr="003964AA">
        <w:t>Policy Purpose</w:t>
      </w:r>
    </w:p>
    <w:p w14:paraId="3062320E" w14:textId="77777777" w:rsidR="00F561AF" w:rsidRDefault="00F561AF" w:rsidP="00F561AF">
      <w:r>
        <w:t>To ensure that cases are not left open unnecessarily but closed when it is appropriate to do so, and that case closures are planned and consistently managed.</w:t>
      </w:r>
    </w:p>
    <w:p w14:paraId="0240A405" w14:textId="77777777" w:rsidR="00CF5153" w:rsidRPr="003964AA" w:rsidRDefault="00CF5153" w:rsidP="00BF5A65">
      <w:pPr>
        <w:pStyle w:val="Heading1"/>
      </w:pPr>
      <w:r w:rsidRPr="003964AA">
        <w:t>Policy Statement</w:t>
      </w:r>
    </w:p>
    <w:p w14:paraId="057AA14E" w14:textId="30168A8C" w:rsidR="0000234B" w:rsidRDefault="0000234B" w:rsidP="0000234B">
      <w:r>
        <w:t xml:space="preserve">It is very important for cases to be closed when it is appropriate to do so. Leaving a case open unnecessarily exposes the child and </w:t>
      </w:r>
      <w:r w:rsidR="003A4B62">
        <w:t>Territory Families</w:t>
      </w:r>
      <w:r>
        <w:t xml:space="preserve"> to potential risk. Case</w:t>
      </w:r>
      <w:r w:rsidR="003A4B62">
        <w:t xml:space="preserve"> Managers</w:t>
      </w:r>
      <w:r>
        <w:t xml:space="preserve"> must take responsibility for the identification of cases that should be closed, exercising their professional judgement and decision making skills. </w:t>
      </w:r>
    </w:p>
    <w:p w14:paraId="4C8ADCFD" w14:textId="77777777" w:rsidR="0000234B" w:rsidRDefault="0000234B" w:rsidP="0000234B">
      <w:r w:rsidRPr="00777591">
        <w:t xml:space="preserve">Case closure </w:t>
      </w:r>
      <w:r>
        <w:t>must always be</w:t>
      </w:r>
      <w:r w:rsidRPr="00777591">
        <w:t xml:space="preserve"> a planned process that occurs as part of the assessment, planning, implementation and ongoing review of the child’s care plan</w:t>
      </w:r>
      <w:r>
        <w:t>.</w:t>
      </w:r>
    </w:p>
    <w:p w14:paraId="064CC3D5" w14:textId="777835B7" w:rsidR="0000234B" w:rsidRDefault="0000234B" w:rsidP="0000234B">
      <w:r>
        <w:t>The decision to close a case must be carefully considered. The decision relies on the professional judgement of the Case</w:t>
      </w:r>
      <w:r w:rsidR="003A4B62">
        <w:t xml:space="preserve"> Manager</w:t>
      </w:r>
      <w:r>
        <w:t>, the Team Leader and the Manager. The Case</w:t>
      </w:r>
      <w:r w:rsidR="003A4B62">
        <w:t xml:space="preserve"> Manager</w:t>
      </w:r>
      <w:r>
        <w:t xml:space="preserve"> is responsible for identifying and recommending cases to be closed, and discussing the recommendation with their Team Leader or Manager. The final decision to close a case is the responsibility of the Team Leader or Manager. </w:t>
      </w:r>
    </w:p>
    <w:p w14:paraId="4A0187C3" w14:textId="77777777" w:rsidR="0000234B" w:rsidRDefault="0000234B" w:rsidP="0000234B">
      <w:r>
        <w:t>A case may be closed and a new case opened for the same child if circumstances have changed and this is the best way to manage the change of circumstances.</w:t>
      </w:r>
    </w:p>
    <w:p w14:paraId="37C22553" w14:textId="6695A999" w:rsidR="0000234B" w:rsidRDefault="0000234B" w:rsidP="0000234B">
      <w:pPr>
        <w:rPr>
          <w:lang w:eastAsia="en-AU"/>
        </w:rPr>
      </w:pPr>
      <w:r w:rsidRPr="00E72F60">
        <w:rPr>
          <w:lang w:eastAsia="en-AU"/>
        </w:rPr>
        <w:t>Final case closure must only</w:t>
      </w:r>
      <w:r w:rsidR="00AF3340">
        <w:rPr>
          <w:lang w:eastAsia="en-AU"/>
        </w:rPr>
        <w:t xml:space="preserve"> </w:t>
      </w:r>
      <w:r w:rsidRPr="00E72F60">
        <w:rPr>
          <w:lang w:eastAsia="en-AU"/>
        </w:rPr>
        <w:t>occur when concerns for the child have been fully addressed and in</w:t>
      </w:r>
      <w:r>
        <w:rPr>
          <w:lang w:eastAsia="en-AU"/>
        </w:rPr>
        <w:t>volvement</w:t>
      </w:r>
      <w:r w:rsidR="003A4B62">
        <w:rPr>
          <w:lang w:eastAsia="en-AU"/>
        </w:rPr>
        <w:t xml:space="preserve"> by Territory Families</w:t>
      </w:r>
      <w:r>
        <w:rPr>
          <w:lang w:eastAsia="en-AU"/>
        </w:rPr>
        <w:t xml:space="preserve"> is no longer required. </w:t>
      </w:r>
      <w:bookmarkStart w:id="0" w:name="_GoBack"/>
      <w:bookmarkEnd w:id="0"/>
      <w:r>
        <w:rPr>
          <w:lang w:eastAsia="en-AU"/>
        </w:rPr>
        <w:t>The</w:t>
      </w:r>
      <w:r w:rsidRPr="00E72F60">
        <w:rPr>
          <w:lang w:eastAsia="en-AU"/>
        </w:rPr>
        <w:t xml:space="preserve"> child where appropriate, their family and service providers, must be informed of the closure</w:t>
      </w:r>
      <w:r>
        <w:rPr>
          <w:lang w:eastAsia="en-AU"/>
        </w:rPr>
        <w:t xml:space="preserve"> of the case</w:t>
      </w:r>
      <w:r w:rsidRPr="00E72F60">
        <w:rPr>
          <w:lang w:eastAsia="en-AU"/>
        </w:rPr>
        <w:t>.</w:t>
      </w:r>
    </w:p>
    <w:p w14:paraId="26CD9025" w14:textId="77777777" w:rsidR="00CF5153" w:rsidRPr="000B48AB" w:rsidRDefault="00CF5153" w:rsidP="00BF5A65">
      <w:pPr>
        <w:pStyle w:val="Heading1"/>
      </w:pPr>
      <w:r w:rsidRPr="000B48AB">
        <w:t>Legislative Basis</w:t>
      </w:r>
    </w:p>
    <w:p w14:paraId="7C43FF33" w14:textId="38ACC7E5" w:rsidR="0024690F" w:rsidRPr="0058350D" w:rsidRDefault="0024690F" w:rsidP="0058350D">
      <w:pPr>
        <w:pStyle w:val="ExternalLink0"/>
        <w:rPr>
          <w:color w:val="0000FF"/>
          <w:lang w:eastAsia="en-AU"/>
        </w:rPr>
      </w:pPr>
      <w:r w:rsidRPr="0058350D">
        <w:rPr>
          <w:color w:val="0000FF"/>
          <w:lang w:eastAsia="en-AU"/>
        </w:rPr>
        <w:t xml:space="preserve">Care and Protection of Children Act 2007 </w:t>
      </w:r>
    </w:p>
    <w:p w14:paraId="33540CBF" w14:textId="77777777" w:rsidR="00CF5153" w:rsidRPr="00FC5F67" w:rsidRDefault="00CF5153" w:rsidP="00BF5A65">
      <w:pPr>
        <w:pStyle w:val="Heading1"/>
      </w:pPr>
      <w:r w:rsidRPr="00FC5F67">
        <w:t>Standards</w:t>
      </w:r>
    </w:p>
    <w:p w14:paraId="54E2790C" w14:textId="21E058D7" w:rsidR="0024690F" w:rsidRPr="0058350D" w:rsidRDefault="0024690F" w:rsidP="0058350D">
      <w:pPr>
        <w:pStyle w:val="ExternalLink0"/>
        <w:rPr>
          <w:color w:val="0000FF"/>
          <w:lang w:eastAsia="en-AU"/>
        </w:rPr>
      </w:pPr>
      <w:r w:rsidRPr="0058350D">
        <w:rPr>
          <w:color w:val="0000FF"/>
          <w:lang w:eastAsia="en-AU"/>
        </w:rPr>
        <w:t>Standards of Professional Practice</w:t>
      </w:r>
    </w:p>
    <w:p w14:paraId="7CEAB351" w14:textId="77777777" w:rsidR="00DE31AD" w:rsidRDefault="005309B3" w:rsidP="00DE31AD">
      <w:pPr>
        <w:pStyle w:val="Heading5"/>
      </w:pPr>
      <w:r>
        <w:t>Authorised by: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526"/>
        <w:gridCol w:w="1720"/>
        <w:gridCol w:w="1273"/>
        <w:gridCol w:w="1428"/>
      </w:tblGrid>
      <w:tr w:rsidR="005309B3" w14:paraId="080CF25C" w14:textId="77777777" w:rsidTr="00C47941">
        <w:trPr>
          <w:trHeight w:val="278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18"/>
                <w:szCs w:val="18"/>
              </w:rPr>
              <w:alias w:val="Authorised by CEO on"/>
              <w:tag w:val="Authorised by CEO on"/>
              <w:id w:val="1693028405"/>
              <w:placeholder>
                <w:docPart w:val="53091DA098B14255B701A90C0F492B04"/>
              </w:placeholder>
              <w:dropDownList>
                <w:listItem w:displayText="Choose Authoriser by clicking here" w:value="Choose Authoriser by clicking here"/>
                <w:listItem w:displayText="Chief Executive Officer on:" w:value="Chief Executive Officer on:"/>
                <w:listItem w:displayText="Executive Director, Service Development and Policy on:" w:value="Executive Director, Service Development and Policy on:"/>
                <w:listItem w:displayText="Director, Operational Policy on:" w:value="Director, Operational Policy on:"/>
              </w:dropDownList>
            </w:sdtPr>
            <w:sdtEndPr/>
            <w:sdtContent>
              <w:p w14:paraId="52EE16C5" w14:textId="77777777" w:rsidR="00DE31AD" w:rsidRDefault="003D68C1">
                <w:pPr>
                  <w:spacing w:before="0" w:after="0"/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Executive Director, Service Development and Policy 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583614766"/>
            <w:lock w:val="sdtLocked"/>
            <w:placeholder>
              <w:docPart w:val="F32BD1B207524BCDB2504FA5C39A8E08"/>
            </w:placeholder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EC766F" w14:textId="77777777" w:rsidR="00DE31AD" w:rsidRPr="005309B3" w:rsidRDefault="00174EC0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4543" w14:textId="77777777" w:rsidR="00DE31AD" w:rsidRDefault="00DE31AD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-1192993499"/>
            <w:lock w:val="sdtLocked"/>
            <w:placeholder>
              <w:docPart w:val="9DCA0BD092A64DB5A56696A06B4FB18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D5D303" w14:textId="77777777" w:rsidR="00DE31AD" w:rsidRDefault="008F7B8B" w:rsidP="0062030B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</w:tr>
      <w:tr w:rsidR="00DE31AD" w14:paraId="0CE75AFE" w14:textId="77777777" w:rsidTr="00C47941">
        <w:trPr>
          <w:trHeight w:val="27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65D9" w14:textId="77777777" w:rsidR="00DE31AD" w:rsidRDefault="00DE31A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2057508041"/>
                <w:lock w:val="sdtLocked"/>
                <w:placeholder>
                  <w:docPart w:val="DC5849A4363A4CBE9CAABDF8840FCAAC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1.0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Subject"/>
            <w:tag w:val="Subject"/>
            <w:id w:val="704452959"/>
            <w:lock w:val="sdtContentLocked"/>
            <w:placeholder>
              <w:docPart w:val="1064CB71BA2F4F43A61A72A1AE12946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9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E21909" w14:textId="3FF198C3" w:rsidR="00DE31AD" w:rsidRDefault="001B2982" w:rsidP="0040203A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To </w:t>
                </w:r>
                <w:r w:rsidR="0040203A">
                  <w:rPr>
                    <w:sz w:val="18"/>
                    <w:szCs w:val="18"/>
                  </w:rPr>
                  <w:t>inform Care and Protection staff of the importance of case closure when appropriate and of the case closure process</w:t>
                </w:r>
                <w:r>
                  <w:rPr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47F8F9E7" w14:textId="2B3BB33D" w:rsidR="00D820C8" w:rsidRDefault="00D820C8" w:rsidP="00005517">
      <w:pPr>
        <w:pStyle w:val="Heading5"/>
        <w:rPr>
          <w:sz w:val="18"/>
        </w:rPr>
      </w:pPr>
      <w:r>
        <w:rPr>
          <w:sz w:val="18"/>
        </w:rPr>
        <w:t xml:space="preserve">Current Version </w:t>
      </w:r>
      <w:sdt>
        <w:sdtPr>
          <w:rPr>
            <w:sz w:val="18"/>
          </w:rPr>
          <w:alias w:val="Status"/>
          <w:tag w:val="Status"/>
          <w:id w:val="1756621761"/>
          <w:lock w:val="contentLocked"/>
          <w:placeholder>
            <w:docPart w:val="9C4A7FB5D7C9450D9D560AF7B6038DA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sz w:val="18"/>
            </w:rPr>
            <w:t>v1.0</w:t>
          </w:r>
          <w:r w:rsidR="003A4B62">
            <w:rPr>
              <w:sz w:val="18"/>
            </w:rPr>
            <w:t>1</w:t>
          </w:r>
        </w:sdtContent>
      </w:sdt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"/>
        <w:gridCol w:w="1395"/>
        <w:gridCol w:w="15"/>
        <w:gridCol w:w="1445"/>
        <w:gridCol w:w="398"/>
        <w:gridCol w:w="4677"/>
        <w:gridCol w:w="17"/>
      </w:tblGrid>
      <w:tr w:rsidR="00D820C8" w14:paraId="48539F59" w14:textId="77777777" w:rsidTr="0058350D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F453" w14:textId="77777777" w:rsidR="00D820C8" w:rsidRDefault="00D820C8" w:rsidP="00005517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id w:val="1626118715"/>
            <w:placeholder>
              <w:docPart w:val="C11A4CEEF5C546C69ACDAD0D8119BAFA"/>
            </w:placeholder>
            <w:date w:fullDate="2017-02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84F317" w14:textId="26045528" w:rsidR="00D820C8" w:rsidRDefault="00536BAC" w:rsidP="00005517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6/02/2017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7228" w14:textId="77777777" w:rsidR="00D820C8" w:rsidRDefault="00D820C8" w:rsidP="00005517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Authorised by: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0FDF" w14:textId="77777777" w:rsidR="00D820C8" w:rsidRPr="00D820C8" w:rsidRDefault="00D820C8" w:rsidP="00D820C8">
            <w:pPr>
              <w:spacing w:before="0" w:after="0"/>
              <w:rPr>
                <w:sz w:val="18"/>
                <w:szCs w:val="18"/>
              </w:rPr>
            </w:pPr>
            <w:r w:rsidRPr="00D820C8">
              <w:rPr>
                <w:sz w:val="18"/>
                <w:szCs w:val="18"/>
              </w:rPr>
              <w:t>Director, Policy</w:t>
            </w:r>
          </w:p>
        </w:tc>
      </w:tr>
      <w:tr w:rsidR="00D820C8" w14:paraId="31A5B08E" w14:textId="77777777" w:rsidTr="0006223B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0228" w14:textId="77777777" w:rsidR="00D820C8" w:rsidRDefault="00D820C8" w:rsidP="00005517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6CC" w14:textId="42F10CD5" w:rsidR="00D820C8" w:rsidRPr="0006223B" w:rsidRDefault="0006223B" w:rsidP="0058350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Rebranded, internal links reset, Caseworker to Case Manager</w:t>
            </w:r>
          </w:p>
        </w:tc>
      </w:tr>
      <w:tr w:rsidR="0058350D" w14:paraId="0360868F" w14:textId="77777777" w:rsidTr="0058350D">
        <w:trPr>
          <w:trHeight w:val="268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CA31" w14:textId="77777777" w:rsidR="0058350D" w:rsidRDefault="0058350D" w:rsidP="0098182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id w:val="21837723"/>
              <w:placeholder>
                <w:docPart w:val="36A038964EDC45C28C8CC37AE18D24FF"/>
              </w:placeholder>
              <w:date w:fullDate="2017-03-19T00:00:00Z">
                <w:dateFormat w:val="MMMM 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1738645" w14:textId="0814E187" w:rsidR="0058350D" w:rsidRDefault="0058350D" w:rsidP="0098182E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March 19</w:t>
                </w:r>
              </w:p>
            </w:sdtContent>
          </w:sdt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B360" w14:textId="77777777" w:rsidR="0058350D" w:rsidRDefault="0058350D" w:rsidP="0098182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2717" w14:textId="77777777" w:rsidR="0058350D" w:rsidRDefault="0058350D" w:rsidP="0098182E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Policy  TF.Polic</w:t>
            </w:r>
            <w:permStart w:id="455936334" w:edGrp="everyone"/>
            <w:permEnd w:id="455936334"/>
            <w:r>
              <w:rPr>
                <w:sz w:val="18"/>
                <w:szCs w:val="18"/>
              </w:rPr>
              <w:t>y@nt.gov.au</w:t>
            </w:r>
          </w:p>
        </w:tc>
      </w:tr>
    </w:tbl>
    <w:p w14:paraId="3C730404" w14:textId="77777777" w:rsidR="00DE31AD" w:rsidRDefault="00DE31AD" w:rsidP="00DE31AD">
      <w:pPr>
        <w:spacing w:before="0" w:after="0" w:line="240" w:lineRule="auto"/>
        <w:jc w:val="left"/>
        <w:rPr>
          <w:lang w:eastAsia="en-AU"/>
        </w:rPr>
      </w:pPr>
    </w:p>
    <w:sectPr w:rsidR="00DE31AD" w:rsidSect="00C47941">
      <w:footerReference w:type="default" r:id="rId13"/>
      <w:headerReference w:type="first" r:id="rId14"/>
      <w:footerReference w:type="first" r:id="rId15"/>
      <w:pgSz w:w="11900" w:h="16840"/>
      <w:pgMar w:top="1440" w:right="1440" w:bottom="1440" w:left="1800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DA08D" w14:textId="77777777" w:rsidR="005F5000" w:rsidRDefault="005F5000" w:rsidP="00955092">
      <w:r>
        <w:separator/>
      </w:r>
    </w:p>
    <w:p w14:paraId="7074ECAE" w14:textId="77777777" w:rsidR="005F5000" w:rsidRDefault="005F5000" w:rsidP="00955092"/>
    <w:p w14:paraId="50A8B689" w14:textId="77777777" w:rsidR="005F5000" w:rsidRDefault="005F5000" w:rsidP="00955092"/>
  </w:endnote>
  <w:endnote w:type="continuationSeparator" w:id="0">
    <w:p w14:paraId="1A483546" w14:textId="77777777" w:rsidR="005F5000" w:rsidRDefault="005F5000" w:rsidP="00955092">
      <w:r>
        <w:continuationSeparator/>
      </w:r>
    </w:p>
    <w:p w14:paraId="5F307F3E" w14:textId="77777777" w:rsidR="005F5000" w:rsidRDefault="005F5000" w:rsidP="00955092"/>
    <w:p w14:paraId="628E4BEE" w14:textId="77777777" w:rsidR="005F5000" w:rsidRDefault="005F5000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4793A" w14:textId="46F88BDB" w:rsidR="0062030B" w:rsidRDefault="00CC7AED" w:rsidP="00CC7AED">
    <w:pPr>
      <w:pStyle w:val="web"/>
      <w:tabs>
        <w:tab w:val="left" w:pos="1134"/>
        <w:tab w:val="left" w:pos="1560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58350D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58350D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834886600"/>
        <w:lock w:val="sdtContentLocked"/>
        <w:placeholder>
          <w:docPart w:val="39509A484301464A987D702DDE246047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3A4B62">
          <w:rPr>
            <w:rFonts w:ascii="Lato" w:hAnsi="Lato"/>
            <w:lang w:val="en-AU"/>
          </w:rPr>
          <w:t>v1.01</w:t>
        </w:r>
      </w:sdtContent>
    </w:sdt>
    <w:r w:rsidR="00F148A9"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1281310159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61AF">
          <w:rPr>
            <w:rFonts w:ascii="Lato" w:hAnsi="Lato"/>
            <w:lang w:val="en-AU"/>
          </w:rPr>
          <w:t>Policy: Case Closures</w:t>
        </w:r>
      </w:sdtContent>
    </w:sdt>
    <w:r w:rsidR="0062030B">
      <w:tab/>
      <w:t>www.nt.gov.au</w:t>
    </w:r>
  </w:p>
  <w:p w14:paraId="618B64C9" w14:textId="77777777" w:rsidR="0030116A" w:rsidRPr="0062030B" w:rsidRDefault="0030116A" w:rsidP="00620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6DB25" w14:textId="2CA31635" w:rsidR="0062030B" w:rsidRDefault="00CC7AED" w:rsidP="00CC7AED">
    <w:pPr>
      <w:pStyle w:val="web"/>
      <w:tabs>
        <w:tab w:val="left" w:pos="1134"/>
        <w:tab w:val="left" w:pos="1701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7C784E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7C784E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429662464"/>
        <w:lock w:val="sdtContentLocked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3A4B62">
          <w:rPr>
            <w:rFonts w:ascii="Lato" w:hAnsi="Lato"/>
            <w:lang w:val="en-AU"/>
          </w:rPr>
          <w:t>v1.01</w:t>
        </w:r>
      </w:sdtContent>
    </w:sdt>
    <w:r w:rsidR="0062030B">
      <w:rPr>
        <w:rFonts w:ascii="Lato" w:hAnsi="Lato"/>
        <w:b/>
      </w:rPr>
      <w:t xml:space="preserve"> </w:t>
    </w:r>
    <w:r w:rsidR="00F148A9">
      <w:rPr>
        <w:rFonts w:ascii="Lato" w:hAnsi="Lato"/>
        <w:b/>
      </w:rPr>
      <w:tab/>
    </w:r>
    <w:sdt>
      <w:sdtPr>
        <w:rPr>
          <w:rFonts w:ascii="Lato" w:hAnsi="Lato"/>
        </w:rPr>
        <w:alias w:val="Title"/>
        <w:tag w:val=""/>
        <w:id w:val="-461046792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61AF">
          <w:rPr>
            <w:rFonts w:ascii="Lato" w:hAnsi="Lato"/>
            <w:lang w:val="en-AU"/>
          </w:rPr>
          <w:t>Policy: Case Closures</w:t>
        </w:r>
      </w:sdtContent>
    </w:sdt>
    <w:r w:rsidR="0062030B">
      <w:tab/>
      <w:t>www.nt.gov.au</w:t>
    </w:r>
  </w:p>
  <w:p w14:paraId="3D21FD59" w14:textId="77777777" w:rsidR="0030116A" w:rsidRPr="0062030B" w:rsidRDefault="0030116A" w:rsidP="0062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DD935" w14:textId="77777777" w:rsidR="005F5000" w:rsidRDefault="005F5000" w:rsidP="00955092">
      <w:r>
        <w:separator/>
      </w:r>
    </w:p>
    <w:p w14:paraId="4832923B" w14:textId="77777777" w:rsidR="005F5000" w:rsidRDefault="005F5000" w:rsidP="00955092"/>
    <w:p w14:paraId="5720C251" w14:textId="77777777" w:rsidR="005F5000" w:rsidRDefault="005F5000" w:rsidP="00955092"/>
  </w:footnote>
  <w:footnote w:type="continuationSeparator" w:id="0">
    <w:p w14:paraId="7DDF268E" w14:textId="77777777" w:rsidR="005F5000" w:rsidRDefault="005F5000" w:rsidP="00955092">
      <w:r>
        <w:continuationSeparator/>
      </w:r>
    </w:p>
    <w:p w14:paraId="74D70706" w14:textId="77777777" w:rsidR="005F5000" w:rsidRDefault="005F5000" w:rsidP="00955092"/>
    <w:p w14:paraId="78357187" w14:textId="77777777" w:rsidR="005F5000" w:rsidRDefault="005F5000" w:rsidP="00955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30116A" w14:paraId="5633DF94" w14:textId="77777777" w:rsidTr="00501FE3">
      <w:trPr>
        <w:cantSplit/>
        <w:trHeight w:val="1426"/>
        <w:tblHeader/>
      </w:trPr>
      <w:tc>
        <w:tcPr>
          <w:tcW w:w="3643" w:type="dxa"/>
          <w:vAlign w:val="bottom"/>
        </w:tcPr>
        <w:p w14:paraId="76104364" w14:textId="77777777" w:rsidR="0030116A" w:rsidRDefault="0030116A" w:rsidP="00955092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0288" behindDoc="1" locked="0" layoutInCell="1" allowOverlap="1" wp14:anchorId="5519298A" wp14:editId="415B812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176272" cy="704088"/>
                <wp:effectExtent l="0" t="0" r="0" b="1270"/>
                <wp:wrapNone/>
                <wp:docPr id="21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14:paraId="68F659BF" w14:textId="77777777" w:rsidR="0030116A" w:rsidRDefault="00CC7B79" w:rsidP="00955092">
          <w:pPr>
            <w:pStyle w:val="Header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62336" behindDoc="1" locked="0" layoutInCell="1" allowOverlap="1" wp14:anchorId="6E759B56" wp14:editId="30D535F8">
                <wp:simplePos x="0" y="0"/>
                <wp:positionH relativeFrom="margin">
                  <wp:posOffset>2637143</wp:posOffset>
                </wp:positionH>
                <wp:positionV relativeFrom="margin">
                  <wp:posOffset>722</wp:posOffset>
                </wp:positionV>
                <wp:extent cx="403737" cy="983014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14:paraId="4DDDEF58" w14:textId="77777777" w:rsidR="0030116A" w:rsidRDefault="00674A69" w:rsidP="00955092">
          <w:pPr>
            <w:pStyle w:val="Departmentname"/>
          </w:pPr>
          <w:r>
            <w:t>TERRITORY FAMILIES</w:t>
          </w:r>
        </w:p>
      </w:tc>
    </w:tr>
  </w:tbl>
  <w:p w14:paraId="1F151E17" w14:textId="77777777" w:rsidR="00150B29" w:rsidRDefault="00150B29" w:rsidP="00955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2E350E6"/>
    <w:multiLevelType w:val="hybridMultilevel"/>
    <w:tmpl w:val="5D087A02"/>
    <w:lvl w:ilvl="0" w:tplc="3CDC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cumentProtection w:edit="readOnly" w:enforcement="1" w:cryptProviderType="rsaFull" w:cryptAlgorithmClass="hash" w:cryptAlgorithmType="typeAny" w:cryptAlgorithmSid="4" w:cryptSpinCount="100000" w:hash="kSgfwG+puh3iViRMh8lZ9xCVK9Q=" w:salt="T3i7PO5wpqJEc4SOwRXlPQ=="/>
  <w:defaultTabStop w:val="720"/>
  <w:drawingGridHorizontalSpacing w:val="357"/>
  <w:drawingGridVerticalSpacing w:val="35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7A"/>
    <w:rsid w:val="0000234B"/>
    <w:rsid w:val="00011557"/>
    <w:rsid w:val="0001507A"/>
    <w:rsid w:val="000306D5"/>
    <w:rsid w:val="000349CF"/>
    <w:rsid w:val="000359B0"/>
    <w:rsid w:val="0006223B"/>
    <w:rsid w:val="0006440B"/>
    <w:rsid w:val="00067E72"/>
    <w:rsid w:val="000B48AB"/>
    <w:rsid w:val="000B674D"/>
    <w:rsid w:val="000C78FE"/>
    <w:rsid w:val="000D1972"/>
    <w:rsid w:val="000E390A"/>
    <w:rsid w:val="00102470"/>
    <w:rsid w:val="00146756"/>
    <w:rsid w:val="00150B29"/>
    <w:rsid w:val="00167476"/>
    <w:rsid w:val="00174EC0"/>
    <w:rsid w:val="00176AF2"/>
    <w:rsid w:val="001906B3"/>
    <w:rsid w:val="001B2982"/>
    <w:rsid w:val="001D0EA6"/>
    <w:rsid w:val="001E4573"/>
    <w:rsid w:val="001E7DFE"/>
    <w:rsid w:val="001F09D7"/>
    <w:rsid w:val="00201F06"/>
    <w:rsid w:val="0024690F"/>
    <w:rsid w:val="002D4B3A"/>
    <w:rsid w:val="002F7A9F"/>
    <w:rsid w:val="003007BF"/>
    <w:rsid w:val="0030116A"/>
    <w:rsid w:val="00307DB8"/>
    <w:rsid w:val="00321E86"/>
    <w:rsid w:val="003507D9"/>
    <w:rsid w:val="003964AA"/>
    <w:rsid w:val="003A4B62"/>
    <w:rsid w:val="003D09FC"/>
    <w:rsid w:val="003D68C1"/>
    <w:rsid w:val="0040203A"/>
    <w:rsid w:val="00421A85"/>
    <w:rsid w:val="00422FEF"/>
    <w:rsid w:val="00492965"/>
    <w:rsid w:val="004950FD"/>
    <w:rsid w:val="00495CAC"/>
    <w:rsid w:val="004B2629"/>
    <w:rsid w:val="004D31E5"/>
    <w:rsid w:val="00501FE3"/>
    <w:rsid w:val="00520E2B"/>
    <w:rsid w:val="00520ED8"/>
    <w:rsid w:val="00530970"/>
    <w:rsid w:val="005309B3"/>
    <w:rsid w:val="00530C17"/>
    <w:rsid w:val="00531BBC"/>
    <w:rsid w:val="00536BAC"/>
    <w:rsid w:val="00566228"/>
    <w:rsid w:val="005704FA"/>
    <w:rsid w:val="00581C20"/>
    <w:rsid w:val="0058350D"/>
    <w:rsid w:val="00593271"/>
    <w:rsid w:val="005C6D4B"/>
    <w:rsid w:val="005F0FBC"/>
    <w:rsid w:val="005F5000"/>
    <w:rsid w:val="0060698A"/>
    <w:rsid w:val="0062030B"/>
    <w:rsid w:val="006237A6"/>
    <w:rsid w:val="00630AE8"/>
    <w:rsid w:val="006435CA"/>
    <w:rsid w:val="00647406"/>
    <w:rsid w:val="00656BDB"/>
    <w:rsid w:val="00674A69"/>
    <w:rsid w:val="00686999"/>
    <w:rsid w:val="006B7CF2"/>
    <w:rsid w:val="006C0BAF"/>
    <w:rsid w:val="006D1B96"/>
    <w:rsid w:val="006D5F76"/>
    <w:rsid w:val="00761696"/>
    <w:rsid w:val="007766E2"/>
    <w:rsid w:val="007C784E"/>
    <w:rsid w:val="00835829"/>
    <w:rsid w:val="008741B1"/>
    <w:rsid w:val="008910DE"/>
    <w:rsid w:val="008C1F3D"/>
    <w:rsid w:val="008C2F51"/>
    <w:rsid w:val="008C327E"/>
    <w:rsid w:val="008E455A"/>
    <w:rsid w:val="008F0CD6"/>
    <w:rsid w:val="008F7B8B"/>
    <w:rsid w:val="00910B3C"/>
    <w:rsid w:val="00912D1C"/>
    <w:rsid w:val="009154E7"/>
    <w:rsid w:val="009269FB"/>
    <w:rsid w:val="00932E8A"/>
    <w:rsid w:val="00955092"/>
    <w:rsid w:val="009641D3"/>
    <w:rsid w:val="009E27AB"/>
    <w:rsid w:val="009E5913"/>
    <w:rsid w:val="009E76D3"/>
    <w:rsid w:val="00A33A98"/>
    <w:rsid w:val="00A5135F"/>
    <w:rsid w:val="00A53303"/>
    <w:rsid w:val="00A6181F"/>
    <w:rsid w:val="00A653CD"/>
    <w:rsid w:val="00A70DE8"/>
    <w:rsid w:val="00A70F35"/>
    <w:rsid w:val="00A85DDE"/>
    <w:rsid w:val="00A870B6"/>
    <w:rsid w:val="00A92BC3"/>
    <w:rsid w:val="00AA6A0E"/>
    <w:rsid w:val="00AD31BB"/>
    <w:rsid w:val="00AF3340"/>
    <w:rsid w:val="00B02F41"/>
    <w:rsid w:val="00B37FEB"/>
    <w:rsid w:val="00B71C81"/>
    <w:rsid w:val="00B75F17"/>
    <w:rsid w:val="00B76BF2"/>
    <w:rsid w:val="00BB3666"/>
    <w:rsid w:val="00BC6805"/>
    <w:rsid w:val="00BD7C6A"/>
    <w:rsid w:val="00BE3387"/>
    <w:rsid w:val="00BF5A65"/>
    <w:rsid w:val="00C133D7"/>
    <w:rsid w:val="00C21D69"/>
    <w:rsid w:val="00C22565"/>
    <w:rsid w:val="00C333A8"/>
    <w:rsid w:val="00C47941"/>
    <w:rsid w:val="00C61A69"/>
    <w:rsid w:val="00C80AAE"/>
    <w:rsid w:val="00CC2F47"/>
    <w:rsid w:val="00CC7AED"/>
    <w:rsid w:val="00CC7B79"/>
    <w:rsid w:val="00CD414A"/>
    <w:rsid w:val="00CE2D72"/>
    <w:rsid w:val="00CF5153"/>
    <w:rsid w:val="00D06826"/>
    <w:rsid w:val="00D402C0"/>
    <w:rsid w:val="00D820C8"/>
    <w:rsid w:val="00DD46BB"/>
    <w:rsid w:val="00DD7DB4"/>
    <w:rsid w:val="00DE31AD"/>
    <w:rsid w:val="00DE45D0"/>
    <w:rsid w:val="00E03B6D"/>
    <w:rsid w:val="00E13D86"/>
    <w:rsid w:val="00E143A2"/>
    <w:rsid w:val="00E27562"/>
    <w:rsid w:val="00E3780F"/>
    <w:rsid w:val="00E45303"/>
    <w:rsid w:val="00E61E1D"/>
    <w:rsid w:val="00E70B69"/>
    <w:rsid w:val="00E76700"/>
    <w:rsid w:val="00E82324"/>
    <w:rsid w:val="00EA5666"/>
    <w:rsid w:val="00EC0314"/>
    <w:rsid w:val="00EE3E88"/>
    <w:rsid w:val="00EF6FCE"/>
    <w:rsid w:val="00F053D9"/>
    <w:rsid w:val="00F148A9"/>
    <w:rsid w:val="00F2370A"/>
    <w:rsid w:val="00F45FB1"/>
    <w:rsid w:val="00F561AF"/>
    <w:rsid w:val="00FB4F1E"/>
    <w:rsid w:val="00FC24AD"/>
    <w:rsid w:val="00FC5F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F72C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table" w:styleId="LightList-Accent4">
    <w:name w:val="Light List Accent 4"/>
    <w:basedOn w:val="TableNormal"/>
    <w:uiPriority w:val="61"/>
    <w:rsid w:val="00CF5153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ubtitle">
    <w:name w:val="Subtitle"/>
    <w:basedOn w:val="Title"/>
    <w:next w:val="Normal"/>
    <w:link w:val="SubtitleChar"/>
    <w:qFormat/>
    <w:rsid w:val="00CF5153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F5153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Emphasis">
    <w:name w:val="Emphasis"/>
    <w:rsid w:val="00CF5153"/>
    <w:rPr>
      <w:sz w:val="20"/>
      <w:lang w:eastAsia="en-AU"/>
    </w:rPr>
  </w:style>
  <w:style w:type="paragraph" w:customStyle="1" w:styleId="9ptSub">
    <w:name w:val="9ptSub"/>
    <w:basedOn w:val="Subtitle"/>
    <w:link w:val="9ptSubChar"/>
    <w:qFormat/>
    <w:rsid w:val="00CF5153"/>
    <w:rPr>
      <w:sz w:val="18"/>
    </w:rPr>
  </w:style>
  <w:style w:type="character" w:customStyle="1" w:styleId="9ptSubChar">
    <w:name w:val="9ptSub Char"/>
    <w:basedOn w:val="SubtitleChar"/>
    <w:link w:val="9ptSub"/>
    <w:rsid w:val="00CF5153"/>
    <w:rPr>
      <w:rFonts w:ascii="Arial" w:eastAsia="Calibri" w:hAnsi="Arial" w:cs="Arial"/>
      <w:b/>
      <w:i/>
      <w:color w:val="808080" w:themeColor="background1" w:themeShade="80"/>
      <w:sz w:val="18"/>
    </w:rPr>
  </w:style>
  <w:style w:type="paragraph" w:customStyle="1" w:styleId="TableText">
    <w:name w:val="TableText"/>
    <w:basedOn w:val="Normal"/>
    <w:link w:val="TableTextChar"/>
    <w:qFormat/>
    <w:rsid w:val="00CF5153"/>
    <w:pPr>
      <w:suppressAutoHyphens/>
      <w:spacing w:before="0" w:after="0" w:line="240" w:lineRule="auto"/>
      <w:jc w:val="left"/>
    </w:pPr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CF5153"/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paragraph" w:customStyle="1" w:styleId="TableHeading0">
    <w:name w:val="TableHeading"/>
    <w:link w:val="TableHeadingChar"/>
    <w:qFormat/>
    <w:rsid w:val="00CF5153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customStyle="1" w:styleId="TableHeadingChar">
    <w:name w:val="TableHeading Char"/>
    <w:basedOn w:val="DefaultParagraphFont"/>
    <w:link w:val="TableHeading0"/>
    <w:rsid w:val="00CF5153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70B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table" w:styleId="LightList-Accent4">
    <w:name w:val="Light List Accent 4"/>
    <w:basedOn w:val="TableNormal"/>
    <w:uiPriority w:val="61"/>
    <w:rsid w:val="00CF5153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ubtitle">
    <w:name w:val="Subtitle"/>
    <w:basedOn w:val="Title"/>
    <w:next w:val="Normal"/>
    <w:link w:val="SubtitleChar"/>
    <w:qFormat/>
    <w:rsid w:val="00CF5153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F5153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Emphasis">
    <w:name w:val="Emphasis"/>
    <w:rsid w:val="00CF5153"/>
    <w:rPr>
      <w:sz w:val="20"/>
      <w:lang w:eastAsia="en-AU"/>
    </w:rPr>
  </w:style>
  <w:style w:type="paragraph" w:customStyle="1" w:styleId="9ptSub">
    <w:name w:val="9ptSub"/>
    <w:basedOn w:val="Subtitle"/>
    <w:link w:val="9ptSubChar"/>
    <w:qFormat/>
    <w:rsid w:val="00CF5153"/>
    <w:rPr>
      <w:sz w:val="18"/>
    </w:rPr>
  </w:style>
  <w:style w:type="character" w:customStyle="1" w:styleId="9ptSubChar">
    <w:name w:val="9ptSub Char"/>
    <w:basedOn w:val="SubtitleChar"/>
    <w:link w:val="9ptSub"/>
    <w:rsid w:val="00CF5153"/>
    <w:rPr>
      <w:rFonts w:ascii="Arial" w:eastAsia="Calibri" w:hAnsi="Arial" w:cs="Arial"/>
      <w:b/>
      <w:i/>
      <w:color w:val="808080" w:themeColor="background1" w:themeShade="80"/>
      <w:sz w:val="18"/>
    </w:rPr>
  </w:style>
  <w:style w:type="paragraph" w:customStyle="1" w:styleId="TableText">
    <w:name w:val="TableText"/>
    <w:basedOn w:val="Normal"/>
    <w:link w:val="TableTextChar"/>
    <w:qFormat/>
    <w:rsid w:val="00CF5153"/>
    <w:pPr>
      <w:suppressAutoHyphens/>
      <w:spacing w:before="0" w:after="0" w:line="240" w:lineRule="auto"/>
      <w:jc w:val="left"/>
    </w:pPr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CF5153"/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paragraph" w:customStyle="1" w:styleId="TableHeading0">
    <w:name w:val="TableHeading"/>
    <w:link w:val="TableHeadingChar"/>
    <w:qFormat/>
    <w:rsid w:val="00CF5153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customStyle="1" w:styleId="TableHeadingChar">
    <w:name w:val="TableHeading Char"/>
    <w:basedOn w:val="DefaultParagraphFont"/>
    <w:link w:val="TableHeading0"/>
    <w:rsid w:val="00CF5153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70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091DA098B14255B701A90C0F49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8BB2-22B3-467A-ADE0-3B7F8BD17E46}"/>
      </w:docPartPr>
      <w:docPartBody>
        <w:p w14:paraId="30C29DE4" w14:textId="77777777" w:rsidR="008D4A0E" w:rsidRDefault="00924A04">
          <w:pPr>
            <w:pStyle w:val="53091DA098B14255B701A90C0F492B04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F32BD1B207524BCDB2504FA5C39A8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9D39-C639-4B75-8498-145088468200}"/>
      </w:docPartPr>
      <w:docPartBody>
        <w:p w14:paraId="30C29DE5" w14:textId="77777777" w:rsidR="008D4A0E" w:rsidRDefault="00924A04">
          <w:pPr>
            <w:pStyle w:val="F32BD1B207524BCDB2504FA5C39A8E08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9DCA0BD092A64DB5A56696A06B4F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7F09-0C59-47A6-BA1A-612FED786DBA}"/>
      </w:docPartPr>
      <w:docPartBody>
        <w:p w14:paraId="30C29DE6" w14:textId="77777777" w:rsidR="008D4A0E" w:rsidRDefault="00924A04">
          <w:pPr>
            <w:pStyle w:val="9DCA0BD092A64DB5A56696A06B4FB187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DC5849A4363A4CBE9CAABDF8840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7934-5199-4463-AEE3-96CA9BEB0AB9}"/>
      </w:docPartPr>
      <w:docPartBody>
        <w:p w14:paraId="30C29DE7" w14:textId="77777777" w:rsidR="008D4A0E" w:rsidRDefault="00924A04">
          <w:pPr>
            <w:pStyle w:val="DC5849A4363A4CBE9CAABDF8840FCAAC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1064CB71BA2F4F43A61A72A1AE12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21D9-7CAF-4158-A460-0DE16940CB56}"/>
      </w:docPartPr>
      <w:docPartBody>
        <w:p w14:paraId="30C29DE8" w14:textId="77777777" w:rsidR="008D4A0E" w:rsidRDefault="00924A04">
          <w:pPr>
            <w:pStyle w:val="1064CB71BA2F4F43A61A72A1AE12946D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39509A484301464A987D702DDE24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E70F-53CD-42C9-8047-5F8788790F37}"/>
      </w:docPartPr>
      <w:docPartBody>
        <w:p w14:paraId="30C29DE9" w14:textId="77777777" w:rsidR="008D4A0E" w:rsidRDefault="00924A04">
          <w:pPr>
            <w:pStyle w:val="39509A484301464A987D702DDE246047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9C4A7FB5D7C9450D9D560AF7B603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CC91-6F39-42BB-9961-2C22FDB835B8}"/>
      </w:docPartPr>
      <w:docPartBody>
        <w:p w14:paraId="30C29DEA" w14:textId="77777777" w:rsidR="00243C9B" w:rsidRDefault="00A227C5" w:rsidP="00A227C5">
          <w:pPr>
            <w:pStyle w:val="9C4A7FB5D7C9450D9D560AF7B6038DA9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C11A4CEEF5C546C69ACDAD0D8119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BC2B-3751-4049-9413-C5DE27BCD384}"/>
      </w:docPartPr>
      <w:docPartBody>
        <w:p w14:paraId="30C29DEB" w14:textId="77777777" w:rsidR="00243C9B" w:rsidRDefault="00A227C5" w:rsidP="00A227C5">
          <w:pPr>
            <w:pStyle w:val="C11A4CEEF5C546C69ACDAD0D8119BAFA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57F85DBEBD6D4655829343D8962C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655D-2A9E-4FDD-9A31-684E8E37B7C8}"/>
      </w:docPartPr>
      <w:docPartBody>
        <w:p w14:paraId="1B63BA75" w14:textId="069D05C6" w:rsidR="00786C11" w:rsidRDefault="002E58BD">
          <w:r w:rsidRPr="0052191B">
            <w:rPr>
              <w:rStyle w:val="PlaceholderText"/>
            </w:rPr>
            <w:t>[Title]</w:t>
          </w:r>
        </w:p>
      </w:docPartBody>
    </w:docPart>
    <w:docPart>
      <w:docPartPr>
        <w:name w:val="36A038964EDC45C28C8CC37AE18D2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022A-F086-4593-A0AB-5E9331DE0D3F}"/>
      </w:docPartPr>
      <w:docPartBody>
        <w:p w14:paraId="7E80D924" w14:textId="47AE0FD3" w:rsidR="004C3340" w:rsidRDefault="00C27CFA" w:rsidP="00C27CFA">
          <w:pPr>
            <w:pStyle w:val="36A038964EDC45C28C8CC37AE18D24FF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04"/>
    <w:rsid w:val="001E7327"/>
    <w:rsid w:val="00243C9B"/>
    <w:rsid w:val="002E2FA5"/>
    <w:rsid w:val="002E58BD"/>
    <w:rsid w:val="004C3340"/>
    <w:rsid w:val="007561EF"/>
    <w:rsid w:val="00786C11"/>
    <w:rsid w:val="008D4A0E"/>
    <w:rsid w:val="00924A04"/>
    <w:rsid w:val="00A227C5"/>
    <w:rsid w:val="00C2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29DE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CFA"/>
    <w:rPr>
      <w:color w:val="808080"/>
    </w:rPr>
  </w:style>
  <w:style w:type="paragraph" w:customStyle="1" w:styleId="C532BBD9537440B78B82B7C4E6530194">
    <w:name w:val="C532BBD9537440B78B82B7C4E6530194"/>
  </w:style>
  <w:style w:type="paragraph" w:customStyle="1" w:styleId="53091DA098B14255B701A90C0F492B04">
    <w:name w:val="53091DA098B14255B701A90C0F492B04"/>
  </w:style>
  <w:style w:type="paragraph" w:customStyle="1" w:styleId="F32BD1B207524BCDB2504FA5C39A8E08">
    <w:name w:val="F32BD1B207524BCDB2504FA5C39A8E08"/>
  </w:style>
  <w:style w:type="paragraph" w:customStyle="1" w:styleId="9DCA0BD092A64DB5A56696A06B4FB187">
    <w:name w:val="9DCA0BD092A64DB5A56696A06B4FB187"/>
  </w:style>
  <w:style w:type="paragraph" w:customStyle="1" w:styleId="DC5849A4363A4CBE9CAABDF8840FCAAC">
    <w:name w:val="DC5849A4363A4CBE9CAABDF8840FCAAC"/>
  </w:style>
  <w:style w:type="paragraph" w:customStyle="1" w:styleId="1064CB71BA2F4F43A61A72A1AE12946D">
    <w:name w:val="1064CB71BA2F4F43A61A72A1AE12946D"/>
  </w:style>
  <w:style w:type="paragraph" w:customStyle="1" w:styleId="9E03DF31CBF749268972A325C228F57F">
    <w:name w:val="9E03DF31CBF749268972A325C228F57F"/>
  </w:style>
  <w:style w:type="paragraph" w:customStyle="1" w:styleId="39509A484301464A987D702DDE246047">
    <w:name w:val="39509A484301464A987D702DDE246047"/>
  </w:style>
  <w:style w:type="paragraph" w:customStyle="1" w:styleId="F55C49948E7248ED8B3FCADD12ACF660">
    <w:name w:val="F55C49948E7248ED8B3FCADD12ACF660"/>
  </w:style>
  <w:style w:type="paragraph" w:customStyle="1" w:styleId="225D18B7A30549298986BB61790178DC">
    <w:name w:val="225D18B7A30549298986BB61790178DC"/>
  </w:style>
  <w:style w:type="paragraph" w:customStyle="1" w:styleId="F4A6FB5D089E440894618C2BEBC6F5D5">
    <w:name w:val="F4A6FB5D089E440894618C2BEBC6F5D5"/>
    <w:rsid w:val="00924A04"/>
  </w:style>
  <w:style w:type="paragraph" w:customStyle="1" w:styleId="9C4A7FB5D7C9450D9D560AF7B6038DA9">
    <w:name w:val="9C4A7FB5D7C9450D9D560AF7B6038DA9"/>
    <w:rsid w:val="00A227C5"/>
  </w:style>
  <w:style w:type="paragraph" w:customStyle="1" w:styleId="C11A4CEEF5C546C69ACDAD0D8119BAFA">
    <w:name w:val="C11A4CEEF5C546C69ACDAD0D8119BAFA"/>
    <w:rsid w:val="00A227C5"/>
  </w:style>
  <w:style w:type="paragraph" w:customStyle="1" w:styleId="787EEE6A78BE442F98BF227C9E6D4779">
    <w:name w:val="787EEE6A78BE442F98BF227C9E6D4779"/>
    <w:rsid w:val="00A227C5"/>
  </w:style>
  <w:style w:type="paragraph" w:customStyle="1" w:styleId="B97BF4DF24D64529ABC5918F0F35EDD9">
    <w:name w:val="B97BF4DF24D64529ABC5918F0F35EDD9"/>
    <w:rsid w:val="00A227C5"/>
  </w:style>
  <w:style w:type="paragraph" w:customStyle="1" w:styleId="36A038964EDC45C28C8CC37AE18D24FF">
    <w:name w:val="36A038964EDC45C28C8CC37AE18D24FF"/>
    <w:rsid w:val="00C27CFA"/>
  </w:style>
  <w:style w:type="paragraph" w:customStyle="1" w:styleId="5D6F117DC96A4D0D9D55042461DDE695">
    <w:name w:val="5D6F117DC96A4D0D9D55042461DDE695"/>
    <w:rsid w:val="00C27CFA"/>
  </w:style>
  <w:style w:type="paragraph" w:customStyle="1" w:styleId="B38DADEEBA064FFEAA1E7821C5DE4E1D">
    <w:name w:val="B38DADEEBA064FFEAA1E7821C5DE4E1D"/>
    <w:rsid w:val="00C27C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CFA"/>
    <w:rPr>
      <w:color w:val="808080"/>
    </w:rPr>
  </w:style>
  <w:style w:type="paragraph" w:customStyle="1" w:styleId="C532BBD9537440B78B82B7C4E6530194">
    <w:name w:val="C532BBD9537440B78B82B7C4E6530194"/>
  </w:style>
  <w:style w:type="paragraph" w:customStyle="1" w:styleId="53091DA098B14255B701A90C0F492B04">
    <w:name w:val="53091DA098B14255B701A90C0F492B04"/>
  </w:style>
  <w:style w:type="paragraph" w:customStyle="1" w:styleId="F32BD1B207524BCDB2504FA5C39A8E08">
    <w:name w:val="F32BD1B207524BCDB2504FA5C39A8E08"/>
  </w:style>
  <w:style w:type="paragraph" w:customStyle="1" w:styleId="9DCA0BD092A64DB5A56696A06B4FB187">
    <w:name w:val="9DCA0BD092A64DB5A56696A06B4FB187"/>
  </w:style>
  <w:style w:type="paragraph" w:customStyle="1" w:styleId="DC5849A4363A4CBE9CAABDF8840FCAAC">
    <w:name w:val="DC5849A4363A4CBE9CAABDF8840FCAAC"/>
  </w:style>
  <w:style w:type="paragraph" w:customStyle="1" w:styleId="1064CB71BA2F4F43A61A72A1AE12946D">
    <w:name w:val="1064CB71BA2F4F43A61A72A1AE12946D"/>
  </w:style>
  <w:style w:type="paragraph" w:customStyle="1" w:styleId="9E03DF31CBF749268972A325C228F57F">
    <w:name w:val="9E03DF31CBF749268972A325C228F57F"/>
  </w:style>
  <w:style w:type="paragraph" w:customStyle="1" w:styleId="39509A484301464A987D702DDE246047">
    <w:name w:val="39509A484301464A987D702DDE246047"/>
  </w:style>
  <w:style w:type="paragraph" w:customStyle="1" w:styleId="F55C49948E7248ED8B3FCADD12ACF660">
    <w:name w:val="F55C49948E7248ED8B3FCADD12ACF660"/>
  </w:style>
  <w:style w:type="paragraph" w:customStyle="1" w:styleId="225D18B7A30549298986BB61790178DC">
    <w:name w:val="225D18B7A30549298986BB61790178DC"/>
  </w:style>
  <w:style w:type="paragraph" w:customStyle="1" w:styleId="F4A6FB5D089E440894618C2BEBC6F5D5">
    <w:name w:val="F4A6FB5D089E440894618C2BEBC6F5D5"/>
    <w:rsid w:val="00924A04"/>
  </w:style>
  <w:style w:type="paragraph" w:customStyle="1" w:styleId="9C4A7FB5D7C9450D9D560AF7B6038DA9">
    <w:name w:val="9C4A7FB5D7C9450D9D560AF7B6038DA9"/>
    <w:rsid w:val="00A227C5"/>
  </w:style>
  <w:style w:type="paragraph" w:customStyle="1" w:styleId="C11A4CEEF5C546C69ACDAD0D8119BAFA">
    <w:name w:val="C11A4CEEF5C546C69ACDAD0D8119BAFA"/>
    <w:rsid w:val="00A227C5"/>
  </w:style>
  <w:style w:type="paragraph" w:customStyle="1" w:styleId="787EEE6A78BE442F98BF227C9E6D4779">
    <w:name w:val="787EEE6A78BE442F98BF227C9E6D4779"/>
    <w:rsid w:val="00A227C5"/>
  </w:style>
  <w:style w:type="paragraph" w:customStyle="1" w:styleId="B97BF4DF24D64529ABC5918F0F35EDD9">
    <w:name w:val="B97BF4DF24D64529ABC5918F0F35EDD9"/>
    <w:rsid w:val="00A227C5"/>
  </w:style>
  <w:style w:type="paragraph" w:customStyle="1" w:styleId="36A038964EDC45C28C8CC37AE18D24FF">
    <w:name w:val="36A038964EDC45C28C8CC37AE18D24FF"/>
    <w:rsid w:val="00C27CFA"/>
  </w:style>
  <w:style w:type="paragraph" w:customStyle="1" w:styleId="5D6F117DC96A4D0D9D55042461DDE695">
    <w:name w:val="5D6F117DC96A4D0D9D55042461DDE695"/>
    <w:rsid w:val="00C27CFA"/>
  </w:style>
  <w:style w:type="paragraph" w:customStyle="1" w:styleId="B38DADEEBA064FFEAA1E7821C5DE4E1D">
    <w:name w:val="B38DADEEBA064FFEAA1E7821C5DE4E1D"/>
    <w:rsid w:val="00C27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lated_x0020_Information xmlns="df728e28-6cb8-4fbb-8c51-0180adc8a154">
      <Url xsi:nil="true"/>
      <Description xsi:nil="true"/>
    </Related_x0020_Inform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A08B11F7A478358B32B4FE98ACD" ma:contentTypeVersion="11" ma:contentTypeDescription="Create a new document." ma:contentTypeScope="" ma:versionID="c5dbc8a3c31d8239ab0eded73d7fb685">
  <xsd:schema xmlns:xsd="http://www.w3.org/2001/XMLSchema" xmlns:xs="http://www.w3.org/2001/XMLSchema" xmlns:p="http://schemas.microsoft.com/office/2006/metadata/properties" xmlns:ns1="http://schemas.microsoft.com/sharepoint/v3" xmlns:ns2="df728e28-6cb8-4fbb-8c51-0180adc8a154" targetNamespace="http://schemas.microsoft.com/office/2006/metadata/properties" ma:root="true" ma:fieldsID="e5bd42463e560446264e8277cb4286f0" ns1:_="" ns2:_="">
    <xsd:import namespace="http://schemas.microsoft.com/sharepoint/v3"/>
    <xsd:import namespace="df728e28-6cb8-4fbb-8c51-0180adc8a1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lated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8e28-6cb8-4fbb-8c51-0180adc8a154" elementFormDefault="qualified">
    <xsd:import namespace="http://schemas.microsoft.com/office/2006/documentManagement/types"/>
    <xsd:import namespace="http://schemas.microsoft.com/office/infopath/2007/PartnerControls"/>
    <xsd:element name="Related_x0020_Information" ma:index="10" nillable="true" ma:displayName="Related Information" ma:format="Hyperlink" ma:internalName="Related_x0020_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6C372-A8D7-4A1D-8875-825E1D3D3E66}">
  <ds:schemaRefs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df728e28-6cb8-4fbb-8c51-0180adc8a15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9541E-3C21-4ED3-811F-38738A405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28e28-6cb8-4fbb-8c51-0180adc8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FA3CC4-7D30-4F12-9A60-CF323C93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Case Closures</vt:lpstr>
    </vt:vector>
  </TitlesOfParts>
  <Manager>David.McDonough@nt.gov.au</Manager>
  <Company>DCF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Case Closures</dc:title>
  <dc:subject>To inform Care and Protection staff of the importance of case closure when appropriate and of the case closure process.</dc:subject>
  <dc:creator>Policy</dc:creator>
  <dc:description>rerererer</dc:description>
  <cp:lastModifiedBy>Natalie Paris</cp:lastModifiedBy>
  <cp:revision>11</cp:revision>
  <cp:lastPrinted>2017-06-09T02:28:00Z</cp:lastPrinted>
  <dcterms:created xsi:type="dcterms:W3CDTF">2017-06-08T02:50:00Z</dcterms:created>
  <dcterms:modified xsi:type="dcterms:W3CDTF">2017-06-26T06:56:00Z</dcterms:modified>
  <cp:contentStatus>v1.01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0x010100EF2B7A08B11F7A478358B32B4FE98ACD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Children in Care</vt:lpwstr>
  </property>
  <property fmtid="{D5CDD505-2E9C-101B-9397-08002B2CF9AE}" pid="6" name="Document Type">
    <vt:lpwstr>Form/Template</vt:lpwstr>
  </property>
  <property fmtid="{D5CDD505-2E9C-101B-9397-08002B2CF9AE}" pid="7" name="Folder Name">
    <vt:lpwstr>Care and Protection Practice Manual</vt:lpwstr>
  </property>
</Properties>
</file>